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DC22C" w14:textId="5BC8B8A7" w:rsidR="00353943" w:rsidRDefault="00EC1C3B" w:rsidP="00904D2D">
      <w:pPr>
        <w:wordWrap w:val="0"/>
        <w:adjustRightInd w:val="0"/>
        <w:snapToGrid w:val="0"/>
        <w:spacing w:afterLines="20" w:after="62" w:line="288" w:lineRule="auto"/>
        <w:jc w:val="right"/>
        <w:rPr>
          <w:rFonts w:ascii="Times New Roman" w:eastAsia="楷体_GB2312" w:hAnsi="Times New Roman"/>
        </w:rPr>
      </w:pPr>
      <w:r>
        <w:rPr>
          <w:rFonts w:ascii="Times New Roman" w:eastAsia="楷体_GB2312" w:hAnsi="Times New Roman"/>
        </w:rPr>
        <w:t xml:space="preserve"> </w:t>
      </w:r>
      <w:r>
        <w:rPr>
          <w:rFonts w:ascii="Times New Roman" w:eastAsia="楷体_GB2312" w:hAnsi="Times New Roman"/>
        </w:rPr>
        <w:t>编号</w:t>
      </w:r>
      <w:r>
        <w:rPr>
          <w:rFonts w:ascii="Times New Roman" w:eastAsia="楷体_GB2312" w:hAnsi="Times New Roman" w:hint="eastAsia"/>
        </w:rPr>
        <w:t>：【</w:t>
      </w:r>
      <w:r w:rsidR="00D71A92" w:rsidRPr="00EE0EB6">
        <w:rPr>
          <w:rFonts w:ascii="Times New Roman" w:eastAsia="楷体_GB2312" w:hAnsi="Times New Roman"/>
        </w:rPr>
        <w:t>P2019M17A-XMSH-009</w:t>
      </w:r>
      <w:r w:rsidR="00D71A92">
        <w:rPr>
          <w:rFonts w:ascii="Times New Roman" w:eastAsia="楷体_GB2312" w:hAnsi="Times New Roman" w:hint="eastAsia"/>
        </w:rPr>
        <w:t>-</w:t>
      </w:r>
      <w:r w:rsidR="00D71A92">
        <w:rPr>
          <w:rFonts w:ascii="Times New Roman" w:eastAsia="楷体_GB2312" w:hAnsi="Times New Roman"/>
        </w:rPr>
        <w:t>2</w:t>
      </w:r>
      <w:r>
        <w:rPr>
          <w:rFonts w:ascii="Times New Roman" w:eastAsia="楷体_GB2312" w:hAnsi="Times New Roman" w:hint="eastAsia"/>
        </w:rPr>
        <w:t>】</w:t>
      </w:r>
    </w:p>
    <w:p w14:paraId="3CAEE082" w14:textId="64640B50" w:rsidR="00353943" w:rsidRDefault="00EC1C3B" w:rsidP="00904D2D">
      <w:pPr>
        <w:adjustRightInd w:val="0"/>
        <w:snapToGrid w:val="0"/>
        <w:spacing w:afterLines="20" w:after="62" w:line="288" w:lineRule="auto"/>
        <w:jc w:val="center"/>
        <w:rPr>
          <w:rFonts w:ascii="Times New Roman" w:eastAsia="楷体_GB2312" w:hAnsi="Times New Roman"/>
          <w:b/>
          <w:w w:val="105"/>
          <w:kern w:val="0"/>
          <w:sz w:val="36"/>
          <w:szCs w:val="36"/>
        </w:rPr>
      </w:pPr>
      <w:r>
        <w:rPr>
          <w:rFonts w:ascii="Times New Roman" w:eastAsia="楷体_GB2312" w:hAnsi="Times New Roman" w:hint="eastAsia"/>
          <w:b/>
          <w:w w:val="105"/>
          <w:kern w:val="0"/>
          <w:sz w:val="36"/>
          <w:szCs w:val="36"/>
        </w:rPr>
        <w:t>项目委托监管合同</w:t>
      </w:r>
      <w:r w:rsidR="00E6386B">
        <w:rPr>
          <w:rFonts w:ascii="Times New Roman" w:eastAsia="楷体_GB2312" w:hAnsi="Times New Roman" w:hint="eastAsia"/>
          <w:b/>
          <w:w w:val="105"/>
          <w:kern w:val="0"/>
          <w:sz w:val="36"/>
          <w:szCs w:val="36"/>
        </w:rPr>
        <w:t>补充协议</w:t>
      </w:r>
    </w:p>
    <w:p w14:paraId="1BE7C2DB" w14:textId="77777777" w:rsidR="00353943" w:rsidRDefault="00353943" w:rsidP="00904D2D">
      <w:pPr>
        <w:spacing w:afterLines="20" w:after="62" w:line="288" w:lineRule="auto"/>
        <w:rPr>
          <w:rFonts w:ascii="Times New Roman" w:eastAsia="楷体_GB2312" w:hAnsi="Times New Roman"/>
        </w:rPr>
      </w:pPr>
    </w:p>
    <w:p w14:paraId="252B070E"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甲方：五</w:t>
      </w:r>
      <w:proofErr w:type="gramStart"/>
      <w:r>
        <w:rPr>
          <w:rFonts w:ascii="Times New Roman" w:eastAsia="楷体_GB2312" w:hAnsi="Times New Roman" w:hint="eastAsia"/>
          <w:sz w:val="24"/>
          <w:szCs w:val="24"/>
        </w:rPr>
        <w:t>矿国际</w:t>
      </w:r>
      <w:proofErr w:type="gramEnd"/>
      <w:r>
        <w:rPr>
          <w:rFonts w:ascii="Times New Roman" w:eastAsia="楷体_GB2312" w:hAnsi="Times New Roman" w:hint="eastAsia"/>
          <w:sz w:val="24"/>
          <w:szCs w:val="24"/>
        </w:rPr>
        <w:t>信托有限公司（以下简称</w:t>
      </w:r>
      <w:r>
        <w:rPr>
          <w:rFonts w:ascii="Times New Roman" w:eastAsia="楷体_GB2312" w:hAnsi="Times New Roman"/>
          <w:sz w:val="24"/>
          <w:szCs w:val="24"/>
        </w:rPr>
        <w:t>“</w:t>
      </w:r>
      <w:r>
        <w:rPr>
          <w:rFonts w:ascii="Times New Roman" w:eastAsia="楷体_GB2312" w:hAnsi="Times New Roman" w:hint="eastAsia"/>
          <w:sz w:val="24"/>
          <w:szCs w:val="24"/>
        </w:rPr>
        <w:t>五矿信托</w:t>
      </w:r>
      <w:r>
        <w:rPr>
          <w:rFonts w:ascii="Times New Roman" w:eastAsia="楷体_GB2312" w:hAnsi="Times New Roman"/>
          <w:sz w:val="24"/>
          <w:szCs w:val="24"/>
        </w:rPr>
        <w:t>”</w:t>
      </w:r>
      <w:r>
        <w:rPr>
          <w:rFonts w:ascii="Times New Roman" w:eastAsia="楷体_GB2312" w:hAnsi="Times New Roman" w:hint="eastAsia"/>
          <w:sz w:val="24"/>
          <w:szCs w:val="24"/>
        </w:rPr>
        <w:t>或</w:t>
      </w:r>
      <w:r>
        <w:rPr>
          <w:rFonts w:ascii="Times New Roman" w:eastAsia="楷体_GB2312" w:hAnsi="Times New Roman"/>
          <w:sz w:val="24"/>
          <w:szCs w:val="24"/>
        </w:rPr>
        <w:t>“</w:t>
      </w:r>
      <w:r>
        <w:rPr>
          <w:rFonts w:ascii="Times New Roman" w:eastAsia="楷体_GB2312" w:hAnsi="Times New Roman" w:hint="eastAsia"/>
          <w:sz w:val="24"/>
          <w:szCs w:val="24"/>
        </w:rPr>
        <w:t>甲方</w:t>
      </w:r>
      <w:r>
        <w:rPr>
          <w:rFonts w:ascii="Times New Roman" w:eastAsia="楷体_GB2312" w:hAnsi="Times New Roman"/>
          <w:sz w:val="24"/>
          <w:szCs w:val="24"/>
        </w:rPr>
        <w:t>”</w:t>
      </w:r>
      <w:r>
        <w:rPr>
          <w:rFonts w:ascii="Times New Roman" w:eastAsia="楷体_GB2312" w:hAnsi="Times New Roman" w:hint="eastAsia"/>
          <w:sz w:val="24"/>
          <w:szCs w:val="24"/>
        </w:rPr>
        <w:t>）</w:t>
      </w:r>
    </w:p>
    <w:p w14:paraId="7EBA601A"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法定代表人：王卓</w:t>
      </w:r>
    </w:p>
    <w:p w14:paraId="4F05B23E"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联系地址：</w:t>
      </w:r>
      <w:r>
        <w:rPr>
          <w:rFonts w:ascii="Times New Roman" w:eastAsia="楷体_GB2312" w:hAnsi="Times New Roman"/>
          <w:sz w:val="24"/>
          <w:szCs w:val="24"/>
        </w:rPr>
        <w:t xml:space="preserve"> </w:t>
      </w:r>
      <w:r>
        <w:rPr>
          <w:rFonts w:eastAsia="楷体_GB2312"/>
          <w:color w:val="000000" w:themeColor="text1"/>
          <w:sz w:val="24"/>
        </w:rPr>
        <w:t>北京市东城区朝阳门北大街</w:t>
      </w:r>
      <w:r>
        <w:rPr>
          <w:rFonts w:eastAsia="楷体_GB2312"/>
          <w:color w:val="000000" w:themeColor="text1"/>
          <w:sz w:val="24"/>
        </w:rPr>
        <w:t>7</w:t>
      </w:r>
      <w:r>
        <w:rPr>
          <w:rFonts w:eastAsia="楷体_GB2312"/>
          <w:color w:val="000000" w:themeColor="text1"/>
          <w:sz w:val="24"/>
        </w:rPr>
        <w:t>号五</w:t>
      </w:r>
      <w:proofErr w:type="gramStart"/>
      <w:r>
        <w:rPr>
          <w:rFonts w:eastAsia="楷体_GB2312"/>
          <w:color w:val="000000" w:themeColor="text1"/>
          <w:sz w:val="24"/>
        </w:rPr>
        <w:t>矿广场</w:t>
      </w:r>
      <w:proofErr w:type="gramEnd"/>
      <w:r>
        <w:rPr>
          <w:rFonts w:eastAsia="楷体_GB2312"/>
          <w:color w:val="000000" w:themeColor="text1"/>
          <w:sz w:val="24"/>
        </w:rPr>
        <w:t>C</w:t>
      </w:r>
      <w:r>
        <w:rPr>
          <w:rFonts w:eastAsia="楷体_GB2312"/>
          <w:color w:val="000000" w:themeColor="text1"/>
          <w:sz w:val="24"/>
        </w:rPr>
        <w:t>座</w:t>
      </w:r>
      <w:r>
        <w:rPr>
          <w:rFonts w:eastAsia="楷体_GB2312"/>
          <w:color w:val="000000" w:themeColor="text1"/>
          <w:sz w:val="24"/>
        </w:rPr>
        <w:t>6</w:t>
      </w:r>
      <w:r>
        <w:rPr>
          <w:rFonts w:eastAsia="楷体_GB2312"/>
          <w:color w:val="000000" w:themeColor="text1"/>
          <w:sz w:val="24"/>
        </w:rPr>
        <w:t>层</w:t>
      </w:r>
    </w:p>
    <w:p w14:paraId="2893C479"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联系人：</w:t>
      </w:r>
      <w:r>
        <w:rPr>
          <w:rFonts w:ascii="Times New Roman" w:eastAsia="楷体_GB2312" w:hAnsi="Times New Roman"/>
          <w:sz w:val="24"/>
          <w:szCs w:val="24"/>
        </w:rPr>
        <w:t xml:space="preserve"> </w:t>
      </w:r>
      <w:r>
        <w:rPr>
          <w:rFonts w:ascii="Times New Roman" w:eastAsia="楷体_GB2312" w:hAnsi="Times New Roman" w:hint="eastAsia"/>
          <w:sz w:val="24"/>
          <w:szCs w:val="24"/>
        </w:rPr>
        <w:t>吕林茂</w:t>
      </w:r>
    </w:p>
    <w:p w14:paraId="47E52887"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Times New Roman" w:eastAsia="楷体_GB2312" w:hAnsi="Times New Roman" w:hint="eastAsia"/>
          <w:sz w:val="24"/>
          <w:szCs w:val="24"/>
        </w:rPr>
        <w:t>18160882582</w:t>
      </w:r>
    </w:p>
    <w:p w14:paraId="3D50A354" w14:textId="77777777" w:rsidR="00353943" w:rsidRDefault="00353943" w:rsidP="00904D2D">
      <w:pPr>
        <w:adjustRightInd w:val="0"/>
        <w:snapToGrid w:val="0"/>
        <w:spacing w:afterLines="20" w:after="62" w:line="288" w:lineRule="auto"/>
        <w:rPr>
          <w:rFonts w:ascii="Times New Roman" w:eastAsia="楷体_GB2312" w:hAnsi="Times New Roman"/>
          <w:sz w:val="24"/>
          <w:szCs w:val="24"/>
        </w:rPr>
      </w:pPr>
    </w:p>
    <w:p w14:paraId="599690A6"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乙方：北京康正宏基房地产评估有限公司（以下简称</w:t>
      </w:r>
      <w:r>
        <w:rPr>
          <w:rFonts w:ascii="Times New Roman" w:eastAsia="楷体_GB2312" w:hAnsi="Times New Roman"/>
          <w:sz w:val="24"/>
          <w:szCs w:val="24"/>
        </w:rPr>
        <w:t>“</w:t>
      </w:r>
      <w:r>
        <w:rPr>
          <w:rFonts w:ascii="Times New Roman" w:eastAsia="楷体_GB2312" w:hAnsi="Times New Roman" w:hint="eastAsia"/>
          <w:sz w:val="24"/>
          <w:szCs w:val="24"/>
        </w:rPr>
        <w:t>乙方</w:t>
      </w:r>
      <w:r>
        <w:rPr>
          <w:rFonts w:ascii="Times New Roman" w:eastAsia="楷体_GB2312" w:hAnsi="Times New Roman"/>
          <w:sz w:val="24"/>
          <w:szCs w:val="24"/>
        </w:rPr>
        <w:t>”</w:t>
      </w:r>
      <w:r>
        <w:rPr>
          <w:rFonts w:ascii="Times New Roman" w:eastAsia="楷体_GB2312" w:hAnsi="Times New Roman" w:hint="eastAsia"/>
          <w:sz w:val="24"/>
          <w:szCs w:val="24"/>
        </w:rPr>
        <w:t>或</w:t>
      </w:r>
      <w:r>
        <w:rPr>
          <w:rFonts w:ascii="Times New Roman" w:eastAsia="楷体_GB2312" w:hAnsi="Times New Roman"/>
          <w:sz w:val="24"/>
          <w:szCs w:val="24"/>
        </w:rPr>
        <w:t>“</w:t>
      </w:r>
      <w:r>
        <w:rPr>
          <w:rFonts w:ascii="Times New Roman" w:eastAsia="楷体_GB2312" w:hAnsi="Times New Roman" w:hint="eastAsia"/>
          <w:sz w:val="24"/>
          <w:szCs w:val="24"/>
        </w:rPr>
        <w:t>康正评估</w:t>
      </w:r>
      <w:r>
        <w:rPr>
          <w:rFonts w:ascii="Times New Roman" w:eastAsia="楷体_GB2312" w:hAnsi="Times New Roman"/>
          <w:sz w:val="24"/>
          <w:szCs w:val="24"/>
        </w:rPr>
        <w:t>”</w:t>
      </w:r>
      <w:r>
        <w:rPr>
          <w:rFonts w:ascii="Times New Roman" w:eastAsia="楷体_GB2312" w:hAnsi="Times New Roman" w:hint="eastAsia"/>
          <w:sz w:val="24"/>
          <w:szCs w:val="24"/>
        </w:rPr>
        <w:t>）</w:t>
      </w:r>
    </w:p>
    <w:p w14:paraId="003826EC"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法定代表人：齐宏</w:t>
      </w:r>
    </w:p>
    <w:p w14:paraId="0539CD75"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联系地址：北京市朝阳区裕民路</w:t>
      </w:r>
      <w:r>
        <w:rPr>
          <w:rFonts w:ascii="Times New Roman" w:eastAsia="楷体_GB2312" w:hAnsi="Times New Roman" w:hint="eastAsia"/>
          <w:sz w:val="24"/>
          <w:szCs w:val="24"/>
        </w:rPr>
        <w:t>12</w:t>
      </w:r>
      <w:r>
        <w:rPr>
          <w:rFonts w:ascii="Times New Roman" w:eastAsia="楷体_GB2312" w:hAnsi="Times New Roman" w:hint="eastAsia"/>
          <w:sz w:val="24"/>
          <w:szCs w:val="24"/>
        </w:rPr>
        <w:t>号中国国际科技会展中心</w:t>
      </w:r>
      <w:r>
        <w:rPr>
          <w:rFonts w:ascii="Times New Roman" w:eastAsia="楷体_GB2312" w:hAnsi="Times New Roman" w:hint="eastAsia"/>
          <w:sz w:val="24"/>
          <w:szCs w:val="24"/>
        </w:rPr>
        <w:t>B</w:t>
      </w:r>
      <w:r>
        <w:rPr>
          <w:rFonts w:ascii="Times New Roman" w:eastAsia="楷体_GB2312" w:hAnsi="Times New Roman" w:hint="eastAsia"/>
          <w:sz w:val="24"/>
          <w:szCs w:val="24"/>
        </w:rPr>
        <w:t>座</w:t>
      </w:r>
      <w:r>
        <w:rPr>
          <w:rFonts w:ascii="Times New Roman" w:eastAsia="楷体_GB2312" w:hAnsi="Times New Roman" w:hint="eastAsia"/>
          <w:sz w:val="24"/>
          <w:szCs w:val="24"/>
        </w:rPr>
        <w:t>1001</w:t>
      </w:r>
      <w:r>
        <w:rPr>
          <w:rFonts w:ascii="Times New Roman" w:eastAsia="楷体_GB2312" w:hAnsi="Times New Roman" w:hint="eastAsia"/>
          <w:sz w:val="24"/>
          <w:szCs w:val="24"/>
        </w:rPr>
        <w:t>室</w:t>
      </w:r>
    </w:p>
    <w:p w14:paraId="158BAAF2"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联系人：王鹏</w:t>
      </w:r>
    </w:p>
    <w:p w14:paraId="2A29B28F"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Times New Roman" w:eastAsia="楷体_GB2312" w:hAnsi="Times New Roman" w:hint="eastAsia"/>
          <w:sz w:val="24"/>
          <w:szCs w:val="24"/>
        </w:rPr>
        <w:t>010-82253558</w:t>
      </w:r>
    </w:p>
    <w:p w14:paraId="1CB3E4CA" w14:textId="77777777" w:rsidR="00353943" w:rsidRDefault="00353943" w:rsidP="00904D2D">
      <w:pPr>
        <w:adjustRightInd w:val="0"/>
        <w:snapToGrid w:val="0"/>
        <w:spacing w:afterLines="20" w:after="62" w:line="288" w:lineRule="auto"/>
        <w:rPr>
          <w:rFonts w:ascii="Times New Roman" w:eastAsia="楷体_GB2312" w:hAnsi="Times New Roman"/>
          <w:sz w:val="24"/>
          <w:szCs w:val="24"/>
        </w:rPr>
      </w:pPr>
    </w:p>
    <w:p w14:paraId="3C5CEA7E" w14:textId="77777777" w:rsidR="00353943" w:rsidRDefault="009547D4"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丙</w:t>
      </w:r>
      <w:r w:rsidR="00EC1C3B">
        <w:rPr>
          <w:rFonts w:ascii="Times New Roman" w:eastAsia="楷体_GB2312" w:hAnsi="Times New Roman" w:hint="eastAsia"/>
          <w:sz w:val="24"/>
          <w:szCs w:val="24"/>
        </w:rPr>
        <w:t>方：福州三</w:t>
      </w:r>
      <w:proofErr w:type="gramStart"/>
      <w:r w:rsidR="00EC1C3B">
        <w:rPr>
          <w:rFonts w:ascii="Times New Roman" w:eastAsia="楷体_GB2312" w:hAnsi="Times New Roman" w:hint="eastAsia"/>
          <w:sz w:val="24"/>
          <w:szCs w:val="24"/>
        </w:rPr>
        <w:t>迪坂</w:t>
      </w:r>
      <w:proofErr w:type="gramEnd"/>
      <w:r w:rsidR="00EC1C3B">
        <w:rPr>
          <w:rFonts w:ascii="Times New Roman" w:eastAsia="楷体_GB2312" w:hAnsi="Times New Roman" w:hint="eastAsia"/>
          <w:sz w:val="24"/>
          <w:szCs w:val="24"/>
        </w:rPr>
        <w:t>南置业有限公司（以下简称</w:t>
      </w:r>
      <w:r w:rsidR="00EC1C3B">
        <w:rPr>
          <w:rFonts w:ascii="Times New Roman" w:eastAsia="楷体_GB2312" w:hAnsi="Times New Roman"/>
          <w:sz w:val="24"/>
          <w:szCs w:val="24"/>
        </w:rPr>
        <w:t>“</w:t>
      </w:r>
      <w:r>
        <w:rPr>
          <w:rFonts w:ascii="Times New Roman" w:eastAsia="楷体_GB2312" w:hAnsi="Times New Roman" w:hint="eastAsia"/>
          <w:sz w:val="24"/>
          <w:szCs w:val="24"/>
        </w:rPr>
        <w:t>丙</w:t>
      </w:r>
      <w:r w:rsidR="00EC1C3B">
        <w:rPr>
          <w:rFonts w:ascii="Times New Roman" w:eastAsia="楷体_GB2312" w:hAnsi="Times New Roman" w:hint="eastAsia"/>
          <w:sz w:val="24"/>
          <w:szCs w:val="24"/>
        </w:rPr>
        <w:t>方</w:t>
      </w:r>
      <w:r w:rsidR="00EC1C3B">
        <w:rPr>
          <w:rFonts w:ascii="Times New Roman" w:eastAsia="楷体_GB2312" w:hAnsi="Times New Roman"/>
          <w:sz w:val="24"/>
          <w:szCs w:val="24"/>
        </w:rPr>
        <w:t>”</w:t>
      </w:r>
      <w:r w:rsidR="00EC1C3B">
        <w:rPr>
          <w:rFonts w:ascii="Times New Roman" w:eastAsia="楷体_GB2312" w:hAnsi="Times New Roman" w:hint="eastAsia"/>
          <w:sz w:val="24"/>
          <w:szCs w:val="24"/>
        </w:rPr>
        <w:t>）</w:t>
      </w:r>
    </w:p>
    <w:p w14:paraId="539CC272"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法定代表人：郭加迪</w:t>
      </w:r>
    </w:p>
    <w:p w14:paraId="3FDC6954"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联系地址：</w:t>
      </w:r>
      <w:r>
        <w:rPr>
          <w:rFonts w:ascii="Times New Roman" w:eastAsia="楷体_GB2312" w:hAnsi="Times New Roman" w:hint="eastAsia"/>
          <w:sz w:val="24"/>
          <w:szCs w:val="24"/>
        </w:rPr>
        <w:t xml:space="preserve"> </w:t>
      </w:r>
      <w:r>
        <w:rPr>
          <w:rFonts w:ascii="Times New Roman" w:eastAsia="楷体_GB2312" w:hAnsi="Times New Roman" w:hint="eastAsia"/>
          <w:sz w:val="24"/>
          <w:szCs w:val="24"/>
        </w:rPr>
        <w:t>福州市台江区工业路</w:t>
      </w:r>
      <w:r>
        <w:rPr>
          <w:rFonts w:ascii="Times New Roman" w:eastAsia="楷体_GB2312" w:hAnsi="Times New Roman" w:hint="eastAsia"/>
          <w:sz w:val="24"/>
          <w:szCs w:val="24"/>
        </w:rPr>
        <w:t>173</w:t>
      </w:r>
      <w:r>
        <w:rPr>
          <w:rFonts w:ascii="Times New Roman" w:eastAsia="楷体_GB2312" w:hAnsi="Times New Roman" w:hint="eastAsia"/>
          <w:sz w:val="24"/>
          <w:szCs w:val="24"/>
        </w:rPr>
        <w:t>号红星美</w:t>
      </w:r>
      <w:proofErr w:type="gramStart"/>
      <w:r>
        <w:rPr>
          <w:rFonts w:ascii="Times New Roman" w:eastAsia="楷体_GB2312" w:hAnsi="Times New Roman" w:hint="eastAsia"/>
          <w:sz w:val="24"/>
          <w:szCs w:val="24"/>
        </w:rPr>
        <w:t>凯</w:t>
      </w:r>
      <w:proofErr w:type="gramEnd"/>
      <w:r>
        <w:rPr>
          <w:rFonts w:ascii="Times New Roman" w:eastAsia="楷体_GB2312" w:hAnsi="Times New Roman" w:hint="eastAsia"/>
          <w:sz w:val="24"/>
          <w:szCs w:val="24"/>
        </w:rPr>
        <w:t>龙</w:t>
      </w:r>
      <w:r>
        <w:rPr>
          <w:rFonts w:ascii="Times New Roman" w:eastAsia="楷体_GB2312" w:hAnsi="Times New Roman" w:hint="eastAsia"/>
          <w:sz w:val="24"/>
          <w:szCs w:val="24"/>
        </w:rPr>
        <w:t>8</w:t>
      </w:r>
      <w:r>
        <w:rPr>
          <w:rFonts w:ascii="Times New Roman" w:eastAsia="楷体_GB2312" w:hAnsi="Times New Roman" w:hint="eastAsia"/>
          <w:sz w:val="24"/>
          <w:szCs w:val="24"/>
        </w:rPr>
        <w:t>层</w:t>
      </w:r>
    </w:p>
    <w:p w14:paraId="05C19429"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电话：</w:t>
      </w:r>
      <w:r>
        <w:rPr>
          <w:rFonts w:ascii="Times New Roman" w:eastAsia="楷体_GB2312" w:hAnsi="Times New Roman" w:hint="eastAsia"/>
          <w:sz w:val="24"/>
          <w:szCs w:val="24"/>
        </w:rPr>
        <w:t>0591-87871638</w:t>
      </w:r>
    </w:p>
    <w:p w14:paraId="6E5D97CC"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联系人：</w:t>
      </w:r>
      <w:r>
        <w:rPr>
          <w:rFonts w:ascii="Times New Roman" w:eastAsia="楷体_GB2312" w:hAnsi="Times New Roman" w:hint="eastAsia"/>
          <w:sz w:val="24"/>
          <w:szCs w:val="24"/>
        </w:rPr>
        <w:t xml:space="preserve"> </w:t>
      </w:r>
      <w:r>
        <w:rPr>
          <w:rFonts w:ascii="Times New Roman" w:eastAsia="楷体_GB2312" w:hAnsi="Times New Roman" w:hint="eastAsia"/>
          <w:sz w:val="24"/>
          <w:szCs w:val="24"/>
        </w:rPr>
        <w:t>陈新田</w:t>
      </w:r>
    </w:p>
    <w:p w14:paraId="17956213" w14:textId="77777777" w:rsidR="00353943" w:rsidRDefault="00353943" w:rsidP="00904D2D">
      <w:pPr>
        <w:adjustRightInd w:val="0"/>
        <w:snapToGrid w:val="0"/>
        <w:spacing w:afterLines="20" w:after="62" w:line="288" w:lineRule="auto"/>
        <w:rPr>
          <w:rFonts w:ascii="Times New Roman" w:eastAsia="楷体_GB2312" w:hAnsi="Times New Roman"/>
          <w:bCs/>
          <w:sz w:val="24"/>
          <w:szCs w:val="24"/>
        </w:rPr>
      </w:pPr>
    </w:p>
    <w:p w14:paraId="58E03B35" w14:textId="5CDF4F7B" w:rsidR="009547D4" w:rsidRDefault="009547D4" w:rsidP="00904D2D">
      <w:pPr>
        <w:adjustRightInd w:val="0"/>
        <w:snapToGrid w:val="0"/>
        <w:spacing w:afterLines="20" w:after="62" w:line="288" w:lineRule="auto"/>
        <w:rPr>
          <w:rFonts w:ascii="Times New Roman" w:eastAsia="楷体_GB2312" w:hAnsi="Times New Roman"/>
          <w:bCs/>
          <w:sz w:val="24"/>
          <w:szCs w:val="24"/>
        </w:rPr>
      </w:pPr>
      <w:r>
        <w:rPr>
          <w:rFonts w:ascii="Times New Roman" w:eastAsia="楷体_GB2312" w:hAnsi="Times New Roman" w:hint="eastAsia"/>
          <w:bCs/>
          <w:sz w:val="24"/>
          <w:szCs w:val="24"/>
        </w:rPr>
        <w:t>甲、乙、丙三方已于</w:t>
      </w:r>
      <w:r>
        <w:rPr>
          <w:rFonts w:ascii="Times New Roman" w:eastAsia="楷体_GB2312" w:hAnsi="Times New Roman" w:hint="eastAsia"/>
          <w:bCs/>
          <w:sz w:val="24"/>
          <w:szCs w:val="24"/>
        </w:rPr>
        <w:t>2020</w:t>
      </w:r>
      <w:r>
        <w:rPr>
          <w:rFonts w:ascii="Times New Roman" w:eastAsia="楷体_GB2312" w:hAnsi="Times New Roman" w:hint="eastAsia"/>
          <w:bCs/>
          <w:sz w:val="24"/>
          <w:szCs w:val="24"/>
        </w:rPr>
        <w:t>年</w:t>
      </w:r>
      <w:r>
        <w:rPr>
          <w:rFonts w:ascii="Times New Roman" w:eastAsia="楷体_GB2312" w:hAnsi="Times New Roman" w:hint="eastAsia"/>
          <w:bCs/>
          <w:sz w:val="24"/>
          <w:szCs w:val="24"/>
        </w:rPr>
        <w:t>1</w:t>
      </w:r>
      <w:r>
        <w:rPr>
          <w:rFonts w:ascii="Times New Roman" w:eastAsia="楷体_GB2312" w:hAnsi="Times New Roman" w:hint="eastAsia"/>
          <w:bCs/>
          <w:sz w:val="24"/>
          <w:szCs w:val="24"/>
        </w:rPr>
        <w:t>月签署了的</w:t>
      </w:r>
      <w:bookmarkStart w:id="0" w:name="_Hlk43798368"/>
      <w:r>
        <w:rPr>
          <w:rFonts w:ascii="Times New Roman" w:eastAsia="楷体_GB2312" w:hAnsi="Times New Roman" w:hint="eastAsia"/>
          <w:bCs/>
          <w:sz w:val="24"/>
          <w:szCs w:val="24"/>
        </w:rPr>
        <w:t>编号为</w:t>
      </w:r>
      <w:r>
        <w:rPr>
          <w:rFonts w:ascii="Times New Roman" w:eastAsia="楷体_GB2312" w:hAnsi="Times New Roman" w:hint="eastAsia"/>
          <w:bCs/>
          <w:sz w:val="24"/>
          <w:szCs w:val="24"/>
        </w:rPr>
        <w:t>P2019M17A-XMSH-009</w:t>
      </w:r>
      <w:r>
        <w:rPr>
          <w:rFonts w:ascii="Times New Roman" w:eastAsia="楷体_GB2312" w:hAnsi="Times New Roman" w:hint="eastAsia"/>
          <w:bCs/>
          <w:sz w:val="24"/>
          <w:szCs w:val="24"/>
        </w:rPr>
        <w:t>的“五矿信托</w:t>
      </w:r>
      <w:r>
        <w:rPr>
          <w:rFonts w:ascii="Times New Roman" w:eastAsia="楷体_GB2312" w:hAnsi="Times New Roman" w:hint="eastAsia"/>
          <w:bCs/>
          <w:sz w:val="24"/>
          <w:szCs w:val="24"/>
        </w:rPr>
        <w:t>-</w:t>
      </w:r>
      <w:r>
        <w:rPr>
          <w:rFonts w:ascii="Times New Roman" w:eastAsia="楷体_GB2312" w:hAnsi="Times New Roman" w:hint="eastAsia"/>
          <w:bCs/>
          <w:sz w:val="24"/>
          <w:szCs w:val="24"/>
        </w:rPr>
        <w:t>恒兴共筑</w:t>
      </w:r>
      <w:r>
        <w:rPr>
          <w:rFonts w:ascii="Times New Roman" w:eastAsia="楷体_GB2312" w:hAnsi="Times New Roman" w:hint="eastAsia"/>
          <w:bCs/>
          <w:sz w:val="24"/>
          <w:szCs w:val="24"/>
        </w:rPr>
        <w:t>268</w:t>
      </w:r>
      <w:r>
        <w:rPr>
          <w:rFonts w:ascii="Times New Roman" w:eastAsia="楷体_GB2312" w:hAnsi="Times New Roman" w:hint="eastAsia"/>
          <w:bCs/>
          <w:sz w:val="24"/>
          <w:szCs w:val="24"/>
        </w:rPr>
        <w:t>号</w:t>
      </w:r>
      <w:r>
        <w:rPr>
          <w:rFonts w:ascii="Times New Roman" w:eastAsia="楷体_GB2312" w:hAnsi="Times New Roman" w:hint="eastAsia"/>
          <w:bCs/>
          <w:sz w:val="24"/>
          <w:szCs w:val="24"/>
        </w:rPr>
        <w:t>-</w:t>
      </w:r>
      <w:r>
        <w:rPr>
          <w:rFonts w:ascii="Times New Roman" w:eastAsia="楷体_GB2312" w:hAnsi="Times New Roman" w:hint="eastAsia"/>
          <w:bCs/>
          <w:sz w:val="24"/>
          <w:szCs w:val="24"/>
        </w:rPr>
        <w:t>兴闽</w:t>
      </w:r>
      <w:r>
        <w:rPr>
          <w:rFonts w:ascii="Times New Roman" w:eastAsia="楷体_GB2312" w:hAnsi="Times New Roman" w:hint="eastAsia"/>
          <w:bCs/>
          <w:sz w:val="24"/>
          <w:szCs w:val="24"/>
        </w:rPr>
        <w:t>3</w:t>
      </w:r>
      <w:r>
        <w:rPr>
          <w:rFonts w:ascii="Times New Roman" w:eastAsia="楷体_GB2312" w:hAnsi="Times New Roman" w:hint="eastAsia"/>
          <w:bCs/>
          <w:sz w:val="24"/>
          <w:szCs w:val="24"/>
        </w:rPr>
        <w:t>号集合资金信托计划”项目委托监管合同</w:t>
      </w:r>
      <w:bookmarkEnd w:id="0"/>
      <w:r>
        <w:rPr>
          <w:rFonts w:ascii="Times New Roman" w:eastAsia="楷体_GB2312" w:hAnsi="Times New Roman" w:hint="eastAsia"/>
          <w:bCs/>
          <w:sz w:val="24"/>
          <w:szCs w:val="24"/>
        </w:rPr>
        <w:t>，现经三方共同协商，增加如下条款。</w:t>
      </w:r>
      <w:r w:rsidR="00E6386B" w:rsidRPr="00E6386B">
        <w:rPr>
          <w:rFonts w:ascii="Times New Roman" w:eastAsia="楷体_GB2312" w:hAnsi="Times New Roman" w:hint="eastAsia"/>
          <w:bCs/>
          <w:sz w:val="24"/>
          <w:szCs w:val="24"/>
        </w:rPr>
        <w:t>在本</w:t>
      </w:r>
      <w:r w:rsidR="00563D80">
        <w:rPr>
          <w:rFonts w:ascii="Times New Roman" w:eastAsia="楷体_GB2312" w:hAnsi="Times New Roman" w:hint="eastAsia"/>
          <w:bCs/>
          <w:sz w:val="24"/>
          <w:szCs w:val="24"/>
        </w:rPr>
        <w:t>补充协议</w:t>
      </w:r>
      <w:r w:rsidR="00E6386B" w:rsidRPr="00E6386B">
        <w:rPr>
          <w:rFonts w:ascii="Times New Roman" w:eastAsia="楷体_GB2312" w:hAnsi="Times New Roman" w:hint="eastAsia"/>
          <w:bCs/>
          <w:sz w:val="24"/>
          <w:szCs w:val="24"/>
        </w:rPr>
        <w:t>中，各签约方合称为“各方”，单独称为“一方”。</w:t>
      </w:r>
    </w:p>
    <w:p w14:paraId="2D4C44F6" w14:textId="77777777" w:rsidR="00353943" w:rsidRDefault="00EC1C3B" w:rsidP="00904D2D">
      <w:pPr>
        <w:adjustRightInd w:val="0"/>
        <w:snapToGrid w:val="0"/>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收款账户内资金管理</w:t>
      </w:r>
    </w:p>
    <w:p w14:paraId="61FE49A3" w14:textId="29651043" w:rsidR="00353943" w:rsidRPr="00905A97" w:rsidRDefault="00E6386B" w:rsidP="00905A97">
      <w:pPr>
        <w:pStyle w:val="af1"/>
        <w:numPr>
          <w:ilvl w:val="0"/>
          <w:numId w:val="1"/>
        </w:numPr>
        <w:adjustRightInd w:val="0"/>
        <w:snapToGrid w:val="0"/>
        <w:spacing w:afterLines="20" w:after="62" w:line="288" w:lineRule="auto"/>
        <w:ind w:left="648" w:firstLineChars="0" w:hanging="648"/>
        <w:rPr>
          <w:rFonts w:ascii="Times New Roman" w:eastAsia="楷体_GB2312" w:hAnsi="Times New Roman"/>
          <w:sz w:val="24"/>
        </w:rPr>
      </w:pPr>
      <w:r w:rsidRPr="00905A97">
        <w:rPr>
          <w:rFonts w:ascii="Times New Roman" w:eastAsia="楷体_GB2312" w:hAnsi="Times New Roman" w:hint="eastAsia"/>
          <w:sz w:val="24"/>
        </w:rPr>
        <w:t>丙方</w:t>
      </w:r>
      <w:r w:rsidR="00EC1C3B" w:rsidRPr="00905A97">
        <w:rPr>
          <w:rFonts w:ascii="Times New Roman" w:eastAsia="楷体_GB2312" w:hAnsi="Times New Roman" w:hint="eastAsia"/>
          <w:sz w:val="24"/>
        </w:rPr>
        <w:t>应确保因标的项目取得的房地产开发贷款资金应先全部划付至</w:t>
      </w:r>
      <w:r w:rsidRPr="00905A97">
        <w:rPr>
          <w:rFonts w:ascii="Times New Roman" w:eastAsia="楷体_GB2312" w:hAnsi="Times New Roman" w:hint="eastAsia"/>
          <w:sz w:val="24"/>
        </w:rPr>
        <w:t>丙方名下的</w:t>
      </w:r>
      <w:r w:rsidR="00EC1C3B" w:rsidRPr="00905A97">
        <w:rPr>
          <w:rFonts w:ascii="Times New Roman" w:eastAsia="楷体_GB2312" w:hAnsi="Times New Roman" w:hint="eastAsia"/>
          <w:sz w:val="24"/>
        </w:rPr>
        <w:t>收款账户，且各方知悉并同意，在监管期限内，自收款账户划出的资金总额不得超过自</w:t>
      </w:r>
      <w:r w:rsidR="00F97AC2" w:rsidRPr="00905A97">
        <w:rPr>
          <w:rFonts w:ascii="Times New Roman" w:eastAsia="楷体_GB2312" w:hAnsi="Times New Roman" w:hint="eastAsia"/>
          <w:sz w:val="24"/>
        </w:rPr>
        <w:t>本补充协议签署之日（含该日）起</w:t>
      </w:r>
      <w:r w:rsidR="00872D0B">
        <w:rPr>
          <w:rFonts w:ascii="Times New Roman" w:eastAsia="楷体_GB2312" w:hAnsi="Times New Roman" w:hint="eastAsia"/>
          <w:sz w:val="24"/>
        </w:rPr>
        <w:t>甲方收到的</w:t>
      </w:r>
      <w:r w:rsidR="00F97AC2" w:rsidRPr="00905A97">
        <w:rPr>
          <w:rFonts w:ascii="Times New Roman" w:eastAsia="楷体_GB2312" w:hAnsi="Times New Roman" w:hint="eastAsia"/>
          <w:sz w:val="24"/>
        </w:rPr>
        <w:t>本补充协议及其他交易文件的约定累计偿还的股东借款本金金额和根据模拟清算方式计算的标的股权收购价款金额（以下简称“划出资金限额”）。</w:t>
      </w:r>
    </w:p>
    <w:p w14:paraId="32AB9ED2" w14:textId="77777777" w:rsidR="00EA06ED" w:rsidRDefault="00EA06ED" w:rsidP="00EA06ED">
      <w:pPr>
        <w:adjustRightInd w:val="0"/>
        <w:snapToGrid w:val="0"/>
        <w:spacing w:afterLines="20" w:after="62" w:line="288" w:lineRule="auto"/>
        <w:ind w:firstLine="420"/>
        <w:rPr>
          <w:rFonts w:ascii="Times New Roman" w:eastAsia="楷体_GB2312" w:hAnsi="Times New Roman"/>
          <w:sz w:val="24"/>
          <w:szCs w:val="24"/>
        </w:rPr>
      </w:pPr>
    </w:p>
    <w:p w14:paraId="1FC6C2B2" w14:textId="107D517B" w:rsidR="00283218" w:rsidRDefault="00283218" w:rsidP="00905A97">
      <w:pPr>
        <w:adjustRightInd w:val="0"/>
        <w:snapToGrid w:val="0"/>
        <w:spacing w:afterLines="20" w:after="62" w:line="288" w:lineRule="auto"/>
        <w:ind w:firstLine="420"/>
        <w:rPr>
          <w:rFonts w:ascii="Times New Roman" w:eastAsia="楷体_GB2312" w:hAnsi="Times New Roman"/>
          <w:sz w:val="24"/>
          <w:szCs w:val="24"/>
        </w:rPr>
      </w:pPr>
      <w:r>
        <w:rPr>
          <w:rFonts w:ascii="Times New Roman" w:eastAsia="楷体_GB2312" w:hAnsi="Times New Roman" w:hint="eastAsia"/>
          <w:sz w:val="24"/>
          <w:szCs w:val="24"/>
        </w:rPr>
        <w:t>丙方名下的收款账户信息如下：</w:t>
      </w:r>
      <w:bookmarkStart w:id="1" w:name="_GoBack"/>
      <w:bookmarkEnd w:id="1"/>
    </w:p>
    <w:p w14:paraId="7DD5D2A3" w14:textId="77777777" w:rsidR="00283218" w:rsidRPr="00283218" w:rsidRDefault="00283218" w:rsidP="00905A97">
      <w:pPr>
        <w:adjustRightInd w:val="0"/>
        <w:snapToGrid w:val="0"/>
        <w:spacing w:afterLines="20" w:after="62" w:line="288" w:lineRule="auto"/>
        <w:ind w:left="228" w:firstLine="192"/>
        <w:rPr>
          <w:rFonts w:ascii="Times New Roman" w:eastAsia="楷体_GB2312" w:hAnsi="Times New Roman"/>
          <w:sz w:val="24"/>
          <w:szCs w:val="24"/>
        </w:rPr>
      </w:pPr>
      <w:r w:rsidRPr="00283218">
        <w:rPr>
          <w:rFonts w:ascii="Times New Roman" w:eastAsia="楷体_GB2312" w:hAnsi="Times New Roman" w:hint="eastAsia"/>
          <w:sz w:val="24"/>
          <w:szCs w:val="24"/>
        </w:rPr>
        <w:lastRenderedPageBreak/>
        <w:t>户名：福州三</w:t>
      </w:r>
      <w:proofErr w:type="gramStart"/>
      <w:r w:rsidRPr="00283218">
        <w:rPr>
          <w:rFonts w:ascii="Times New Roman" w:eastAsia="楷体_GB2312" w:hAnsi="Times New Roman" w:hint="eastAsia"/>
          <w:sz w:val="24"/>
          <w:szCs w:val="24"/>
        </w:rPr>
        <w:t>迪坂</w:t>
      </w:r>
      <w:proofErr w:type="gramEnd"/>
      <w:r w:rsidRPr="00283218">
        <w:rPr>
          <w:rFonts w:ascii="Times New Roman" w:eastAsia="楷体_GB2312" w:hAnsi="Times New Roman" w:hint="eastAsia"/>
          <w:sz w:val="24"/>
          <w:szCs w:val="24"/>
        </w:rPr>
        <w:t>南置业有限公司</w:t>
      </w:r>
    </w:p>
    <w:p w14:paraId="0EFEA0DE" w14:textId="77777777" w:rsidR="00283218" w:rsidRPr="00283218" w:rsidRDefault="00283218" w:rsidP="00905A97">
      <w:pPr>
        <w:adjustRightInd w:val="0"/>
        <w:snapToGrid w:val="0"/>
        <w:spacing w:afterLines="20" w:after="62" w:line="288" w:lineRule="auto"/>
        <w:ind w:left="228" w:firstLine="192"/>
        <w:rPr>
          <w:rFonts w:ascii="Times New Roman" w:eastAsia="楷体_GB2312" w:hAnsi="Times New Roman"/>
          <w:sz w:val="24"/>
          <w:szCs w:val="24"/>
        </w:rPr>
      </w:pPr>
      <w:r w:rsidRPr="00283218">
        <w:rPr>
          <w:rFonts w:ascii="Times New Roman" w:eastAsia="楷体_GB2312" w:hAnsi="Times New Roman" w:hint="eastAsia"/>
          <w:sz w:val="24"/>
          <w:szCs w:val="24"/>
        </w:rPr>
        <w:t>开户银行：【</w:t>
      </w:r>
      <w:r w:rsidRPr="00283218">
        <w:rPr>
          <w:rFonts w:ascii="Times New Roman" w:eastAsia="楷体_GB2312" w:hAnsi="Times New Roman" w:hint="eastAsia"/>
          <w:sz w:val="24"/>
          <w:szCs w:val="24"/>
        </w:rPr>
        <w:t>1402025119601169257</w:t>
      </w:r>
      <w:r w:rsidRPr="00283218">
        <w:rPr>
          <w:rFonts w:ascii="Times New Roman" w:eastAsia="楷体_GB2312" w:hAnsi="Times New Roman" w:hint="eastAsia"/>
          <w:sz w:val="24"/>
          <w:szCs w:val="24"/>
        </w:rPr>
        <w:t>】</w:t>
      </w:r>
    </w:p>
    <w:p w14:paraId="50AA87AF" w14:textId="596E1C9E" w:rsidR="00283218" w:rsidRDefault="00283218" w:rsidP="00905A97">
      <w:pPr>
        <w:adjustRightInd w:val="0"/>
        <w:snapToGrid w:val="0"/>
        <w:spacing w:afterLines="20" w:after="62" w:line="288" w:lineRule="auto"/>
        <w:ind w:left="228" w:firstLine="192"/>
        <w:rPr>
          <w:rFonts w:ascii="Times New Roman" w:eastAsia="楷体_GB2312" w:hAnsi="Times New Roman"/>
          <w:sz w:val="24"/>
          <w:szCs w:val="24"/>
        </w:rPr>
      </w:pPr>
      <w:r w:rsidRPr="00283218">
        <w:rPr>
          <w:rFonts w:ascii="Times New Roman" w:eastAsia="楷体_GB2312" w:hAnsi="Times New Roman" w:hint="eastAsia"/>
          <w:sz w:val="24"/>
          <w:szCs w:val="24"/>
        </w:rPr>
        <w:t>银行账号：【中国工商银行股份有限公司福州南门支行营业部】</w:t>
      </w:r>
    </w:p>
    <w:p w14:paraId="735BDBDC" w14:textId="6E003E84" w:rsidR="00353943" w:rsidRPr="00905A97" w:rsidRDefault="00EC1C3B" w:rsidP="00905A97">
      <w:pPr>
        <w:pStyle w:val="af1"/>
        <w:numPr>
          <w:ilvl w:val="0"/>
          <w:numId w:val="1"/>
        </w:numPr>
        <w:adjustRightInd w:val="0"/>
        <w:snapToGrid w:val="0"/>
        <w:spacing w:afterLines="20" w:after="62" w:line="288" w:lineRule="auto"/>
        <w:ind w:left="648" w:firstLineChars="0" w:hanging="648"/>
        <w:rPr>
          <w:rFonts w:ascii="Times New Roman" w:eastAsia="楷体_GB2312" w:hAnsi="Times New Roman"/>
          <w:sz w:val="24"/>
        </w:rPr>
      </w:pPr>
      <w:r w:rsidRPr="00905A97">
        <w:rPr>
          <w:rFonts w:ascii="Times New Roman" w:eastAsia="楷体_GB2312" w:hAnsi="Times New Roman" w:hint="eastAsia"/>
          <w:sz w:val="24"/>
        </w:rPr>
        <w:t>丙方申请使用收款账户内资金时，应在资金支付的</w:t>
      </w:r>
      <w:r w:rsidRPr="00905A97">
        <w:rPr>
          <w:rFonts w:ascii="Times New Roman" w:eastAsia="楷体_GB2312" w:hAnsi="Times New Roman"/>
          <w:sz w:val="24"/>
        </w:rPr>
        <w:t>3</w:t>
      </w:r>
      <w:r w:rsidRPr="00905A97">
        <w:rPr>
          <w:rFonts w:ascii="Times New Roman" w:eastAsia="楷体_GB2312" w:hAnsi="Times New Roman" w:hint="eastAsia"/>
          <w:sz w:val="24"/>
        </w:rPr>
        <w:t>个工作日（不含）前向乙方提供《资金使用申请》并</w:t>
      </w:r>
      <w:proofErr w:type="gramStart"/>
      <w:r w:rsidRPr="00905A97">
        <w:rPr>
          <w:rFonts w:ascii="Times New Roman" w:eastAsia="楷体_GB2312" w:hAnsi="Times New Roman" w:hint="eastAsia"/>
          <w:sz w:val="24"/>
        </w:rPr>
        <w:t>附申请</w:t>
      </w:r>
      <w:proofErr w:type="gramEnd"/>
      <w:r w:rsidRPr="00905A97">
        <w:rPr>
          <w:rFonts w:ascii="Times New Roman" w:eastAsia="楷体_GB2312" w:hAnsi="Times New Roman" w:hint="eastAsia"/>
          <w:sz w:val="24"/>
        </w:rPr>
        <w:t>款项支持性资料，乙方在</w:t>
      </w:r>
      <w:r w:rsidRPr="00905A97">
        <w:rPr>
          <w:rFonts w:ascii="Times New Roman" w:eastAsia="楷体_GB2312" w:hAnsi="Times New Roman"/>
          <w:sz w:val="24"/>
        </w:rPr>
        <w:t>1</w:t>
      </w:r>
      <w:r w:rsidRPr="00905A97">
        <w:rPr>
          <w:rFonts w:ascii="Times New Roman" w:eastAsia="楷体_GB2312" w:hAnsi="Times New Roman" w:hint="eastAsia"/>
          <w:sz w:val="24"/>
        </w:rPr>
        <w:t>个工作日之内通过指定邮箱</w:t>
      </w:r>
      <w:r w:rsidR="002E77A1" w:rsidRPr="00905A97">
        <w:rPr>
          <w:rFonts w:ascii="Times New Roman" w:eastAsia="楷体_GB2312" w:hAnsi="Times New Roman" w:hint="eastAsia"/>
          <w:sz w:val="24"/>
        </w:rPr>
        <w:t>【</w:t>
      </w:r>
      <w:r w:rsidR="002E77A1" w:rsidRPr="00905A97">
        <w:rPr>
          <w:rFonts w:ascii="Times New Roman" w:eastAsia="楷体_GB2312" w:hAnsi="Times New Roman"/>
          <w:sz w:val="24"/>
        </w:rPr>
        <w:t>wkfzsdbn@163.com</w:t>
      </w:r>
      <w:r w:rsidR="002E77A1" w:rsidRPr="00905A97">
        <w:rPr>
          <w:rFonts w:ascii="Times New Roman" w:eastAsia="楷体_GB2312" w:hAnsi="Times New Roman" w:hint="eastAsia"/>
          <w:sz w:val="24"/>
        </w:rPr>
        <w:t>】</w:t>
      </w:r>
      <w:r w:rsidRPr="00905A97">
        <w:rPr>
          <w:rFonts w:ascii="Times New Roman" w:eastAsia="楷体_GB2312" w:hAnsi="Times New Roman" w:hint="eastAsia"/>
          <w:sz w:val="24"/>
        </w:rPr>
        <w:t>报送</w:t>
      </w:r>
      <w:r w:rsidR="003571EB" w:rsidRPr="00905A97">
        <w:rPr>
          <w:rFonts w:ascii="Times New Roman" w:eastAsia="楷体_GB2312" w:hAnsi="Times New Roman" w:hint="eastAsia"/>
          <w:sz w:val="24"/>
        </w:rPr>
        <w:t>到</w:t>
      </w:r>
      <w:r w:rsidRPr="00905A97">
        <w:rPr>
          <w:rFonts w:ascii="Times New Roman" w:eastAsia="楷体_GB2312" w:hAnsi="Times New Roman" w:hint="eastAsia"/>
          <w:sz w:val="24"/>
        </w:rPr>
        <w:t>甲方</w:t>
      </w:r>
      <w:r w:rsidR="003571EB" w:rsidRPr="00905A97">
        <w:rPr>
          <w:rFonts w:ascii="Times New Roman" w:eastAsia="楷体_GB2312" w:hAnsi="Times New Roman" w:hint="eastAsia"/>
          <w:sz w:val="24"/>
        </w:rPr>
        <w:t>指定邮箱【</w:t>
      </w:r>
      <w:r w:rsidR="003571EB" w:rsidRPr="00905A97">
        <w:rPr>
          <w:rFonts w:ascii="Times New Roman" w:eastAsia="楷体_GB2312" w:hAnsi="Times New Roman"/>
          <w:sz w:val="24"/>
        </w:rPr>
        <w:t>lvlm@mintrust.com</w:t>
      </w:r>
      <w:r w:rsidR="003571EB" w:rsidRPr="00905A97">
        <w:rPr>
          <w:rFonts w:ascii="Times New Roman" w:eastAsia="楷体_GB2312" w:hAnsi="Times New Roman" w:hint="eastAsia"/>
          <w:sz w:val="24"/>
        </w:rPr>
        <w:t>】及【</w:t>
      </w:r>
      <w:r w:rsidR="003571EB" w:rsidRPr="00905A97">
        <w:rPr>
          <w:rFonts w:ascii="Times New Roman" w:eastAsia="楷体_GB2312" w:hAnsi="Times New Roman"/>
          <w:sz w:val="24"/>
        </w:rPr>
        <w:t>chenyi@mintrust.com</w:t>
      </w:r>
      <w:r w:rsidR="003571EB" w:rsidRPr="00905A97">
        <w:rPr>
          <w:rFonts w:ascii="Times New Roman" w:eastAsia="楷体_GB2312" w:hAnsi="Times New Roman" w:hint="eastAsia"/>
          <w:sz w:val="24"/>
        </w:rPr>
        <w:t>】进行</w:t>
      </w:r>
      <w:r w:rsidRPr="00905A97">
        <w:rPr>
          <w:rFonts w:ascii="Times New Roman" w:eastAsia="楷体_GB2312" w:hAnsi="Times New Roman" w:hint="eastAsia"/>
          <w:sz w:val="24"/>
        </w:rPr>
        <w:t>审批。甲方有权自收到乙方的邮件后于</w:t>
      </w:r>
      <w:r w:rsidRPr="00905A97">
        <w:rPr>
          <w:rFonts w:ascii="Times New Roman" w:eastAsia="楷体_GB2312" w:hAnsi="Times New Roman"/>
          <w:sz w:val="24"/>
        </w:rPr>
        <w:t>1-3</w:t>
      </w:r>
      <w:r w:rsidRPr="00905A97">
        <w:rPr>
          <w:rFonts w:ascii="Times New Roman" w:eastAsia="楷体_GB2312" w:hAnsi="Times New Roman" w:hint="eastAsia"/>
          <w:sz w:val="24"/>
        </w:rPr>
        <w:t>个工作日之内进行审批，经甲方审核通过</w:t>
      </w:r>
      <w:r w:rsidR="002E77A1" w:rsidRPr="00905A97">
        <w:rPr>
          <w:rFonts w:ascii="Times New Roman" w:eastAsia="楷体_GB2312" w:hAnsi="Times New Roman" w:hint="eastAsia"/>
          <w:sz w:val="24"/>
        </w:rPr>
        <w:t>并</w:t>
      </w:r>
      <w:r w:rsidR="003571EB" w:rsidRPr="00905A97">
        <w:rPr>
          <w:rFonts w:ascii="Times New Roman" w:eastAsia="楷体_GB2312" w:hAnsi="Times New Roman" w:hint="eastAsia"/>
          <w:sz w:val="24"/>
        </w:rPr>
        <w:t>经</w:t>
      </w:r>
      <w:r w:rsidR="002E77A1" w:rsidRPr="00905A97">
        <w:rPr>
          <w:rFonts w:ascii="Times New Roman" w:eastAsia="楷体_GB2312" w:hAnsi="Times New Roman" w:hint="eastAsia"/>
          <w:sz w:val="24"/>
        </w:rPr>
        <w:t>指定邮箱【</w:t>
      </w:r>
      <w:r w:rsidR="002E77A1" w:rsidRPr="00905A97">
        <w:rPr>
          <w:rFonts w:ascii="Times New Roman" w:eastAsia="楷体_GB2312" w:hAnsi="Times New Roman"/>
          <w:sz w:val="24"/>
        </w:rPr>
        <w:t>chenyi@mintrust.com</w:t>
      </w:r>
      <w:r w:rsidR="002E77A1" w:rsidRPr="00905A97">
        <w:rPr>
          <w:rFonts w:ascii="Times New Roman" w:eastAsia="楷体_GB2312" w:hAnsi="Times New Roman" w:hint="eastAsia"/>
          <w:sz w:val="24"/>
        </w:rPr>
        <w:t>】向乙方发送确认邮件后</w:t>
      </w:r>
      <w:r w:rsidRPr="00905A97">
        <w:rPr>
          <w:rFonts w:ascii="Times New Roman" w:eastAsia="楷体_GB2312" w:hAnsi="Times New Roman" w:hint="eastAsia"/>
          <w:sz w:val="24"/>
        </w:rPr>
        <w:t>，乙方才可配合丙方进行资金支付。</w:t>
      </w:r>
      <w:r w:rsidR="00E6386B" w:rsidRPr="00905A97">
        <w:rPr>
          <w:rFonts w:ascii="Times New Roman" w:eastAsia="楷体_GB2312" w:hAnsi="Times New Roman"/>
          <w:sz w:val="24"/>
        </w:rPr>
        <w:t xml:space="preserve"> </w:t>
      </w:r>
    </w:p>
    <w:p w14:paraId="2345EAAE" w14:textId="77777777" w:rsidR="00EA06ED" w:rsidRDefault="00EA06ED" w:rsidP="00905A97">
      <w:pPr>
        <w:adjustRightInd w:val="0"/>
        <w:snapToGrid w:val="0"/>
        <w:spacing w:afterLines="20" w:after="62" w:line="288" w:lineRule="auto"/>
        <w:rPr>
          <w:rFonts w:ascii="Times New Roman" w:eastAsia="楷体_GB2312" w:hAnsi="Times New Roman"/>
          <w:sz w:val="24"/>
          <w:szCs w:val="24"/>
        </w:rPr>
      </w:pPr>
    </w:p>
    <w:p w14:paraId="260E8B79" w14:textId="1A6B33B5" w:rsidR="00353943" w:rsidRPr="00905A97" w:rsidRDefault="00EC1C3B" w:rsidP="00905A97">
      <w:pPr>
        <w:pStyle w:val="af1"/>
        <w:numPr>
          <w:ilvl w:val="0"/>
          <w:numId w:val="1"/>
        </w:numPr>
        <w:adjustRightInd w:val="0"/>
        <w:snapToGrid w:val="0"/>
        <w:spacing w:afterLines="20" w:after="62" w:line="288" w:lineRule="auto"/>
        <w:ind w:left="648" w:firstLineChars="0" w:hanging="648"/>
        <w:rPr>
          <w:rFonts w:ascii="Times New Roman" w:eastAsia="楷体_GB2312" w:hAnsi="Times New Roman"/>
          <w:sz w:val="24"/>
        </w:rPr>
      </w:pPr>
      <w:r w:rsidRPr="00905A97">
        <w:rPr>
          <w:rFonts w:ascii="Times New Roman" w:eastAsia="楷体_GB2312" w:hAnsi="Times New Roman" w:hint="eastAsia"/>
          <w:sz w:val="24"/>
        </w:rPr>
        <w:t>收款账户内资金划出后，乙方应相应进行资金使用台账登记，并留存资金使用过程中的审批文件、付款依据等，以备甲方项目组、运营管理总部核查。</w:t>
      </w:r>
    </w:p>
    <w:p w14:paraId="170960E0" w14:textId="1DAB73DC" w:rsidR="00353943" w:rsidRPr="00905A97" w:rsidRDefault="00EC1C3B" w:rsidP="00905A97">
      <w:pPr>
        <w:pStyle w:val="af1"/>
        <w:numPr>
          <w:ilvl w:val="0"/>
          <w:numId w:val="1"/>
        </w:numPr>
        <w:adjustRightInd w:val="0"/>
        <w:snapToGrid w:val="0"/>
        <w:spacing w:afterLines="20" w:after="62" w:line="288" w:lineRule="auto"/>
        <w:ind w:left="648" w:firstLineChars="0" w:hanging="648"/>
        <w:rPr>
          <w:rFonts w:ascii="Times New Roman" w:eastAsia="楷体_GB2312" w:hAnsi="Times New Roman"/>
          <w:sz w:val="24"/>
        </w:rPr>
      </w:pPr>
      <w:r w:rsidRPr="00905A97">
        <w:rPr>
          <w:rFonts w:ascii="Times New Roman" w:eastAsia="楷体_GB2312" w:hAnsi="Times New Roman" w:hint="eastAsia"/>
          <w:sz w:val="24"/>
        </w:rPr>
        <w:t>乙方应每月统计当月收款账户资金使用情况，丙方需每周向乙方提供所有监管范围内的银行对账单用于核对收款账户内资金变动及结余情况。</w:t>
      </w:r>
      <w:r w:rsidRPr="00905A97">
        <w:rPr>
          <w:rFonts w:ascii="Times New Roman" w:eastAsia="楷体_GB2312" w:hAnsi="Times New Roman"/>
          <w:sz w:val="24"/>
        </w:rPr>
        <w:t xml:space="preserve"> </w:t>
      </w:r>
    </w:p>
    <w:p w14:paraId="5DD62287" w14:textId="55886EE0" w:rsidR="00353943" w:rsidRPr="00905A97" w:rsidRDefault="00EC1C3B" w:rsidP="00905A97">
      <w:pPr>
        <w:pStyle w:val="af1"/>
        <w:numPr>
          <w:ilvl w:val="0"/>
          <w:numId w:val="1"/>
        </w:numPr>
        <w:adjustRightInd w:val="0"/>
        <w:snapToGrid w:val="0"/>
        <w:spacing w:afterLines="20" w:after="62" w:line="288" w:lineRule="auto"/>
        <w:ind w:left="648" w:firstLineChars="0" w:hanging="648"/>
        <w:rPr>
          <w:rFonts w:ascii="Times New Roman" w:eastAsia="楷体_GB2312" w:hAnsi="Times New Roman"/>
          <w:sz w:val="24"/>
        </w:rPr>
      </w:pPr>
      <w:r w:rsidRPr="00905A97">
        <w:rPr>
          <w:rFonts w:ascii="Times New Roman" w:eastAsia="楷体_GB2312" w:hAnsi="Times New Roman" w:hint="eastAsia"/>
          <w:sz w:val="24"/>
        </w:rPr>
        <w:t>甲方及乙方有权随时检查收款账户的财务账簿、原始凭证等材料，丙方应无条件予以配合。</w:t>
      </w:r>
    </w:p>
    <w:p w14:paraId="7AF774DF" w14:textId="076BEF0D" w:rsidR="00353943" w:rsidRPr="00905A97" w:rsidRDefault="00F97AC2" w:rsidP="00905A97">
      <w:pPr>
        <w:pStyle w:val="af1"/>
        <w:numPr>
          <w:ilvl w:val="0"/>
          <w:numId w:val="1"/>
        </w:numPr>
        <w:adjustRightInd w:val="0"/>
        <w:snapToGrid w:val="0"/>
        <w:spacing w:afterLines="20" w:after="62" w:line="288" w:lineRule="auto"/>
        <w:ind w:firstLineChars="0"/>
        <w:rPr>
          <w:rFonts w:ascii="Times New Roman" w:eastAsia="楷体_GB2312" w:hAnsi="Times New Roman"/>
          <w:sz w:val="24"/>
        </w:rPr>
      </w:pPr>
      <w:r w:rsidRPr="00905A97">
        <w:rPr>
          <w:rFonts w:ascii="Times New Roman" w:eastAsia="楷体_GB2312" w:hAnsi="Times New Roman" w:hint="eastAsia"/>
          <w:sz w:val="24"/>
        </w:rPr>
        <w:t>本补充协议</w:t>
      </w:r>
      <w:r w:rsidR="0043715B" w:rsidRPr="00905A97">
        <w:rPr>
          <w:rFonts w:ascii="Times New Roman" w:eastAsia="楷体_GB2312" w:hAnsi="Times New Roman" w:hint="eastAsia"/>
          <w:sz w:val="24"/>
        </w:rPr>
        <w:t>项下</w:t>
      </w:r>
      <w:r w:rsidR="00444361">
        <w:rPr>
          <w:rFonts w:ascii="Times New Roman" w:eastAsia="楷体_GB2312" w:hAnsi="Times New Roman" w:hint="eastAsia"/>
          <w:sz w:val="24"/>
        </w:rPr>
        <w:t>乙方</w:t>
      </w:r>
      <w:r w:rsidR="0043715B" w:rsidRPr="00905A97">
        <w:rPr>
          <w:rFonts w:ascii="Times New Roman" w:eastAsia="楷体_GB2312" w:hAnsi="Times New Roman" w:hint="eastAsia"/>
          <w:sz w:val="24"/>
        </w:rPr>
        <w:t>服务</w:t>
      </w:r>
      <w:proofErr w:type="gramStart"/>
      <w:r w:rsidR="0043715B" w:rsidRPr="00905A97">
        <w:rPr>
          <w:rFonts w:ascii="Times New Roman" w:eastAsia="楷体_GB2312" w:hAnsi="Times New Roman" w:hint="eastAsia"/>
          <w:sz w:val="24"/>
        </w:rPr>
        <w:t>不</w:t>
      </w:r>
      <w:proofErr w:type="gramEnd"/>
      <w:r w:rsidR="0043715B" w:rsidRPr="00905A97">
        <w:rPr>
          <w:rFonts w:ascii="Times New Roman" w:eastAsia="楷体_GB2312" w:hAnsi="Times New Roman" w:hint="eastAsia"/>
          <w:sz w:val="24"/>
        </w:rPr>
        <w:t>另行收取任何监管费用，但并不因此减轻、免除乙方在本</w:t>
      </w:r>
      <w:r w:rsidRPr="00905A97">
        <w:rPr>
          <w:rFonts w:ascii="Times New Roman" w:eastAsia="楷体_GB2312" w:hAnsi="Times New Roman" w:hint="eastAsia"/>
          <w:sz w:val="24"/>
        </w:rPr>
        <w:t>补充协议</w:t>
      </w:r>
      <w:r w:rsidR="0043715B" w:rsidRPr="00905A97">
        <w:rPr>
          <w:rFonts w:ascii="Times New Roman" w:eastAsia="楷体_GB2312" w:hAnsi="Times New Roman" w:hint="eastAsia"/>
          <w:sz w:val="24"/>
        </w:rPr>
        <w:t>项下的义务与责任。</w:t>
      </w:r>
    </w:p>
    <w:p w14:paraId="052A3754" w14:textId="6C359FCE" w:rsidR="00643F67" w:rsidRPr="00905A97" w:rsidRDefault="00643F67" w:rsidP="00905A97">
      <w:pPr>
        <w:pStyle w:val="af1"/>
        <w:numPr>
          <w:ilvl w:val="0"/>
          <w:numId w:val="1"/>
        </w:numPr>
        <w:adjustRightInd w:val="0"/>
        <w:snapToGrid w:val="0"/>
        <w:spacing w:afterLines="20" w:after="62" w:line="288" w:lineRule="auto"/>
        <w:ind w:firstLineChars="0"/>
        <w:rPr>
          <w:rFonts w:ascii="Times New Roman" w:eastAsia="楷体_GB2312" w:hAnsi="Times New Roman"/>
          <w:sz w:val="24"/>
        </w:rPr>
      </w:pPr>
      <w:r w:rsidRPr="00905A97">
        <w:rPr>
          <w:rFonts w:ascii="Times New Roman" w:eastAsia="楷体_GB2312" w:hAnsi="Times New Roman" w:hint="eastAsia"/>
          <w:sz w:val="24"/>
        </w:rPr>
        <w:t>本补充协议自甲方、乙方和</w:t>
      </w:r>
      <w:proofErr w:type="gramStart"/>
      <w:r w:rsidRPr="00905A97">
        <w:rPr>
          <w:rFonts w:ascii="Times New Roman" w:eastAsia="楷体_GB2312" w:hAnsi="Times New Roman" w:hint="eastAsia"/>
          <w:sz w:val="24"/>
        </w:rPr>
        <w:t>丙方法</w:t>
      </w:r>
      <w:proofErr w:type="gramEnd"/>
      <w:r w:rsidRPr="00905A97">
        <w:rPr>
          <w:rFonts w:ascii="Times New Roman" w:eastAsia="楷体_GB2312" w:hAnsi="Times New Roman" w:hint="eastAsia"/>
          <w:sz w:val="24"/>
        </w:rPr>
        <w:t>定代表人或其授权代表签字或签章并加盖</w:t>
      </w:r>
      <w:r w:rsidR="00283218" w:rsidRPr="00905A97">
        <w:rPr>
          <w:rFonts w:ascii="Times New Roman" w:eastAsia="楷体_GB2312" w:hAnsi="Times New Roman" w:hint="eastAsia"/>
          <w:sz w:val="24"/>
        </w:rPr>
        <w:t>各</w:t>
      </w:r>
      <w:r w:rsidRPr="00905A97">
        <w:rPr>
          <w:rFonts w:ascii="Times New Roman" w:eastAsia="楷体_GB2312" w:hAnsi="Times New Roman" w:hint="eastAsia"/>
          <w:sz w:val="24"/>
        </w:rPr>
        <w:t>方公章或合同专用章之日生效。授权代表签署本补充协议的应提供合法有效的授权文件。</w:t>
      </w:r>
    </w:p>
    <w:p w14:paraId="765D316A" w14:textId="7534AFC0" w:rsidR="00643F67" w:rsidRPr="00905A97" w:rsidRDefault="00643F67" w:rsidP="00905A97">
      <w:pPr>
        <w:pStyle w:val="af1"/>
        <w:numPr>
          <w:ilvl w:val="0"/>
          <w:numId w:val="1"/>
        </w:numPr>
        <w:adjustRightInd w:val="0"/>
        <w:snapToGrid w:val="0"/>
        <w:spacing w:afterLines="20" w:after="62" w:line="288" w:lineRule="auto"/>
        <w:ind w:firstLineChars="0"/>
        <w:rPr>
          <w:rFonts w:ascii="Times New Roman" w:eastAsia="楷体_GB2312" w:hAnsi="Times New Roman"/>
          <w:sz w:val="24"/>
        </w:rPr>
      </w:pPr>
      <w:r w:rsidRPr="00905A97">
        <w:rPr>
          <w:rFonts w:ascii="Times New Roman" w:eastAsia="楷体_GB2312" w:hAnsi="Times New Roman" w:hint="eastAsia"/>
          <w:sz w:val="24"/>
        </w:rPr>
        <w:t>本补充协议与编号为</w:t>
      </w:r>
      <w:r w:rsidRPr="00905A97">
        <w:rPr>
          <w:rFonts w:ascii="Times New Roman" w:eastAsia="楷体_GB2312" w:hAnsi="Times New Roman"/>
          <w:sz w:val="24"/>
        </w:rPr>
        <w:t>P2019M17A-XMSH-009</w:t>
      </w:r>
      <w:r w:rsidRPr="00905A97">
        <w:rPr>
          <w:rFonts w:ascii="Times New Roman" w:eastAsia="楷体_GB2312" w:hAnsi="Times New Roman" w:hint="eastAsia"/>
          <w:sz w:val="24"/>
        </w:rPr>
        <w:t>的“五矿信托</w:t>
      </w:r>
      <w:r w:rsidRPr="00905A97">
        <w:rPr>
          <w:rFonts w:ascii="Times New Roman" w:eastAsia="楷体_GB2312" w:hAnsi="Times New Roman"/>
          <w:sz w:val="24"/>
        </w:rPr>
        <w:t>-</w:t>
      </w:r>
      <w:r w:rsidRPr="00905A97">
        <w:rPr>
          <w:rFonts w:ascii="Times New Roman" w:eastAsia="楷体_GB2312" w:hAnsi="Times New Roman" w:hint="eastAsia"/>
          <w:sz w:val="24"/>
        </w:rPr>
        <w:t>恒兴共筑</w:t>
      </w:r>
      <w:r w:rsidRPr="00905A97">
        <w:rPr>
          <w:rFonts w:ascii="Times New Roman" w:eastAsia="楷体_GB2312" w:hAnsi="Times New Roman"/>
          <w:sz w:val="24"/>
        </w:rPr>
        <w:t>268</w:t>
      </w:r>
      <w:r w:rsidRPr="00905A97">
        <w:rPr>
          <w:rFonts w:ascii="Times New Roman" w:eastAsia="楷体_GB2312" w:hAnsi="Times New Roman" w:hint="eastAsia"/>
          <w:sz w:val="24"/>
        </w:rPr>
        <w:t>号</w:t>
      </w:r>
      <w:r w:rsidRPr="00905A97">
        <w:rPr>
          <w:rFonts w:ascii="Times New Roman" w:eastAsia="楷体_GB2312" w:hAnsi="Times New Roman"/>
          <w:sz w:val="24"/>
        </w:rPr>
        <w:t>-</w:t>
      </w:r>
      <w:r w:rsidRPr="00905A97">
        <w:rPr>
          <w:rFonts w:ascii="Times New Roman" w:eastAsia="楷体_GB2312" w:hAnsi="Times New Roman" w:hint="eastAsia"/>
          <w:sz w:val="24"/>
        </w:rPr>
        <w:t>兴闽</w:t>
      </w:r>
      <w:r w:rsidRPr="00905A97">
        <w:rPr>
          <w:rFonts w:ascii="Times New Roman" w:eastAsia="楷体_GB2312" w:hAnsi="Times New Roman"/>
          <w:sz w:val="24"/>
        </w:rPr>
        <w:t>3</w:t>
      </w:r>
      <w:r w:rsidRPr="00905A97">
        <w:rPr>
          <w:rFonts w:ascii="Times New Roman" w:eastAsia="楷体_GB2312" w:hAnsi="Times New Roman" w:hint="eastAsia"/>
          <w:sz w:val="24"/>
        </w:rPr>
        <w:t>号集合资金信托计划”项目委托监管合同不一致的，以本补充协议约定为准；本补充协议未约定的，以编号为</w:t>
      </w:r>
      <w:r w:rsidRPr="00905A97">
        <w:rPr>
          <w:rFonts w:ascii="Times New Roman" w:eastAsia="楷体_GB2312" w:hAnsi="Times New Roman"/>
          <w:sz w:val="24"/>
        </w:rPr>
        <w:t>P2019M17A-XMSH-009</w:t>
      </w:r>
      <w:r w:rsidRPr="00905A97">
        <w:rPr>
          <w:rFonts w:ascii="Times New Roman" w:eastAsia="楷体_GB2312" w:hAnsi="Times New Roman" w:hint="eastAsia"/>
          <w:sz w:val="24"/>
        </w:rPr>
        <w:t>的“五矿信托</w:t>
      </w:r>
      <w:r w:rsidRPr="00905A97">
        <w:rPr>
          <w:rFonts w:ascii="Times New Roman" w:eastAsia="楷体_GB2312" w:hAnsi="Times New Roman"/>
          <w:sz w:val="24"/>
        </w:rPr>
        <w:t>-</w:t>
      </w:r>
      <w:r w:rsidRPr="00905A97">
        <w:rPr>
          <w:rFonts w:ascii="Times New Roman" w:eastAsia="楷体_GB2312" w:hAnsi="Times New Roman" w:hint="eastAsia"/>
          <w:sz w:val="24"/>
        </w:rPr>
        <w:t>恒兴共筑</w:t>
      </w:r>
      <w:r w:rsidRPr="00905A97">
        <w:rPr>
          <w:rFonts w:ascii="Times New Roman" w:eastAsia="楷体_GB2312" w:hAnsi="Times New Roman"/>
          <w:sz w:val="24"/>
        </w:rPr>
        <w:t>268</w:t>
      </w:r>
      <w:r w:rsidRPr="00905A97">
        <w:rPr>
          <w:rFonts w:ascii="Times New Roman" w:eastAsia="楷体_GB2312" w:hAnsi="Times New Roman" w:hint="eastAsia"/>
          <w:sz w:val="24"/>
        </w:rPr>
        <w:t>号</w:t>
      </w:r>
      <w:r w:rsidRPr="00905A97">
        <w:rPr>
          <w:rFonts w:ascii="Times New Roman" w:eastAsia="楷体_GB2312" w:hAnsi="Times New Roman"/>
          <w:sz w:val="24"/>
        </w:rPr>
        <w:t>-</w:t>
      </w:r>
      <w:r w:rsidRPr="00905A97">
        <w:rPr>
          <w:rFonts w:ascii="Times New Roman" w:eastAsia="楷体_GB2312" w:hAnsi="Times New Roman" w:hint="eastAsia"/>
          <w:sz w:val="24"/>
        </w:rPr>
        <w:t>兴闽</w:t>
      </w:r>
      <w:r w:rsidRPr="00905A97">
        <w:rPr>
          <w:rFonts w:ascii="Times New Roman" w:eastAsia="楷体_GB2312" w:hAnsi="Times New Roman"/>
          <w:sz w:val="24"/>
        </w:rPr>
        <w:t>3</w:t>
      </w:r>
      <w:r w:rsidRPr="00905A97">
        <w:rPr>
          <w:rFonts w:ascii="Times New Roman" w:eastAsia="楷体_GB2312" w:hAnsi="Times New Roman" w:hint="eastAsia"/>
          <w:sz w:val="24"/>
        </w:rPr>
        <w:t>号集合资金信托计划”项目委托监管合同为准。</w:t>
      </w:r>
    </w:p>
    <w:p w14:paraId="703DB879" w14:textId="4F9A7483" w:rsidR="00643F67" w:rsidRPr="00905A97" w:rsidRDefault="00643F67" w:rsidP="00905A97">
      <w:pPr>
        <w:pStyle w:val="af1"/>
        <w:numPr>
          <w:ilvl w:val="0"/>
          <w:numId w:val="1"/>
        </w:numPr>
        <w:adjustRightInd w:val="0"/>
        <w:snapToGrid w:val="0"/>
        <w:spacing w:afterLines="20" w:after="62" w:line="288" w:lineRule="auto"/>
        <w:ind w:firstLineChars="0"/>
        <w:rPr>
          <w:rFonts w:ascii="Times New Roman" w:eastAsia="楷体_GB2312" w:hAnsi="Times New Roman"/>
          <w:sz w:val="24"/>
        </w:rPr>
      </w:pPr>
      <w:r w:rsidRPr="00905A97">
        <w:rPr>
          <w:rFonts w:ascii="Times New Roman" w:eastAsia="楷体_GB2312" w:hAnsi="Times New Roman" w:hint="eastAsia"/>
          <w:sz w:val="24"/>
        </w:rPr>
        <w:t>本补充协议正本一式【叁】份，协议各方各执【壹】份，每份协议均具有同等法律效力。</w:t>
      </w:r>
    </w:p>
    <w:p w14:paraId="29873791" w14:textId="58289963" w:rsidR="0043715B" w:rsidRPr="0043715B" w:rsidRDefault="0043715B" w:rsidP="00643F67">
      <w:pPr>
        <w:adjustRightInd w:val="0"/>
        <w:snapToGrid w:val="0"/>
        <w:spacing w:afterLines="20" w:after="62" w:line="288" w:lineRule="auto"/>
        <w:rPr>
          <w:rFonts w:ascii="Times New Roman" w:eastAsia="楷体_GB2312" w:hAnsi="Times New Roman"/>
          <w:sz w:val="24"/>
          <w:szCs w:val="24"/>
        </w:rPr>
      </w:pPr>
    </w:p>
    <w:p w14:paraId="024B9B6E" w14:textId="77777777" w:rsidR="00353943" w:rsidRDefault="00EC1C3B" w:rsidP="00904D2D">
      <w:pPr>
        <w:adjustRightInd w:val="0"/>
        <w:snapToGrid w:val="0"/>
        <w:spacing w:afterLines="20" w:after="62" w:line="288" w:lineRule="auto"/>
        <w:rPr>
          <w:rFonts w:ascii="Times New Roman" w:eastAsia="楷体_GB2312" w:hAnsi="Times New Roman"/>
          <w:szCs w:val="21"/>
        </w:rPr>
      </w:pPr>
      <w:r>
        <w:rPr>
          <w:rFonts w:ascii="Times New Roman" w:eastAsia="楷体_GB2312" w:hAnsi="Times New Roman" w:hint="eastAsia"/>
          <w:sz w:val="24"/>
          <w:szCs w:val="24"/>
        </w:rPr>
        <w:t>（以下无正文）</w:t>
      </w:r>
      <w:r>
        <w:rPr>
          <w:rFonts w:ascii="Times New Roman" w:eastAsia="楷体_GB2312" w:hAnsi="Times New Roman"/>
          <w:szCs w:val="21"/>
        </w:rPr>
        <w:br w:type="page"/>
      </w:r>
    </w:p>
    <w:p w14:paraId="29968DB9" w14:textId="3F856964" w:rsidR="00353943" w:rsidRDefault="00EC1C3B" w:rsidP="00904D2D">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lastRenderedPageBreak/>
        <w:t>（本页无正文，为编号为【</w:t>
      </w:r>
      <w:r w:rsidR="0075599E" w:rsidRPr="00EE0EB6">
        <w:rPr>
          <w:rFonts w:ascii="Times New Roman" w:eastAsia="楷体_GB2312" w:hAnsi="Times New Roman"/>
        </w:rPr>
        <w:t>P2019M17A-XMSH-009</w:t>
      </w:r>
      <w:r w:rsidR="0075599E">
        <w:rPr>
          <w:rFonts w:ascii="Times New Roman" w:eastAsia="楷体_GB2312" w:hAnsi="Times New Roman" w:hint="eastAsia"/>
        </w:rPr>
        <w:t>-</w:t>
      </w:r>
      <w:r w:rsidR="0075599E">
        <w:rPr>
          <w:rFonts w:ascii="Times New Roman" w:eastAsia="楷体_GB2312" w:hAnsi="Times New Roman"/>
        </w:rPr>
        <w:t>2</w:t>
      </w:r>
      <w:r>
        <w:rPr>
          <w:rFonts w:ascii="Times New Roman" w:eastAsia="楷体_GB2312" w:hAnsi="Times New Roman" w:hint="eastAsia"/>
          <w:sz w:val="24"/>
          <w:szCs w:val="24"/>
        </w:rPr>
        <w:t>】的《项目委托监管合同》的签字页）</w:t>
      </w:r>
    </w:p>
    <w:p w14:paraId="0FC7C5FC" w14:textId="77777777" w:rsidR="00353943" w:rsidRDefault="00353943" w:rsidP="00904D2D">
      <w:pPr>
        <w:spacing w:afterLines="20" w:after="62" w:line="288" w:lineRule="auto"/>
        <w:rPr>
          <w:rFonts w:ascii="Times New Roman" w:eastAsia="楷体_GB2312" w:hAnsi="Times New Roman"/>
          <w:sz w:val="24"/>
          <w:szCs w:val="24"/>
        </w:rPr>
      </w:pPr>
    </w:p>
    <w:p w14:paraId="7E02FB82" w14:textId="77777777" w:rsidR="00353943" w:rsidRDefault="00EC1C3B" w:rsidP="00904D2D">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甲方（盖章）：五</w:t>
      </w:r>
      <w:proofErr w:type="gramStart"/>
      <w:r>
        <w:rPr>
          <w:rFonts w:ascii="Times New Roman" w:eastAsia="楷体_GB2312" w:hAnsi="Times New Roman" w:hint="eastAsia"/>
          <w:sz w:val="24"/>
          <w:szCs w:val="24"/>
        </w:rPr>
        <w:t>矿国际</w:t>
      </w:r>
      <w:proofErr w:type="gramEnd"/>
      <w:r>
        <w:rPr>
          <w:rFonts w:ascii="Times New Roman" w:eastAsia="楷体_GB2312" w:hAnsi="Times New Roman" w:hint="eastAsia"/>
          <w:sz w:val="24"/>
          <w:szCs w:val="24"/>
        </w:rPr>
        <w:t>信托有限公司</w:t>
      </w:r>
    </w:p>
    <w:p w14:paraId="53779573" w14:textId="77777777" w:rsidR="00353943" w:rsidRDefault="00EC1C3B" w:rsidP="00904D2D">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法定代表人或授权代理人（签字或盖章）：</w:t>
      </w:r>
    </w:p>
    <w:p w14:paraId="2DAD33EC" w14:textId="77777777" w:rsidR="00353943" w:rsidRDefault="00353943" w:rsidP="00904D2D">
      <w:pPr>
        <w:spacing w:afterLines="20" w:after="62" w:line="288" w:lineRule="auto"/>
        <w:rPr>
          <w:rFonts w:ascii="Times New Roman" w:eastAsia="楷体_GB2312" w:hAnsi="Times New Roman"/>
          <w:sz w:val="24"/>
          <w:szCs w:val="24"/>
        </w:rPr>
      </w:pPr>
    </w:p>
    <w:p w14:paraId="68ADA1B9" w14:textId="77777777" w:rsidR="00353943" w:rsidRDefault="00353943" w:rsidP="00904D2D">
      <w:pPr>
        <w:spacing w:afterLines="20" w:after="62" w:line="288" w:lineRule="auto"/>
        <w:rPr>
          <w:rFonts w:ascii="Times New Roman" w:eastAsia="楷体_GB2312" w:hAnsi="Times New Roman"/>
          <w:sz w:val="24"/>
          <w:szCs w:val="24"/>
        </w:rPr>
      </w:pPr>
    </w:p>
    <w:p w14:paraId="682230DD" w14:textId="77777777" w:rsidR="00353943" w:rsidRDefault="00EC1C3B" w:rsidP="00904D2D">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乙方（盖章）：北京康正宏基房地产评估有限公司</w:t>
      </w:r>
    </w:p>
    <w:p w14:paraId="02B97564" w14:textId="77777777" w:rsidR="00353943" w:rsidRDefault="00EC1C3B" w:rsidP="00904D2D">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法定代表人或授权代理人（签字或盖章）：</w:t>
      </w:r>
    </w:p>
    <w:p w14:paraId="1FD92E69" w14:textId="77777777" w:rsidR="00353943" w:rsidRDefault="00353943" w:rsidP="00904D2D">
      <w:pPr>
        <w:spacing w:afterLines="20" w:after="62" w:line="288" w:lineRule="auto"/>
        <w:rPr>
          <w:rFonts w:ascii="Times New Roman" w:eastAsia="楷体_GB2312" w:hAnsi="Times New Roman"/>
          <w:sz w:val="24"/>
          <w:szCs w:val="24"/>
        </w:rPr>
      </w:pPr>
    </w:p>
    <w:p w14:paraId="69D624A5" w14:textId="77777777" w:rsidR="00353943" w:rsidRDefault="00353943" w:rsidP="00904D2D">
      <w:pPr>
        <w:spacing w:afterLines="20" w:after="62" w:line="288" w:lineRule="auto"/>
        <w:rPr>
          <w:rFonts w:ascii="Times New Roman" w:eastAsia="楷体_GB2312" w:hAnsi="Times New Roman"/>
          <w:sz w:val="24"/>
          <w:szCs w:val="24"/>
        </w:rPr>
      </w:pPr>
    </w:p>
    <w:p w14:paraId="5748CF1E" w14:textId="77777777" w:rsidR="00353943" w:rsidRDefault="009547D4" w:rsidP="00904D2D">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丙</w:t>
      </w:r>
      <w:r w:rsidR="00EC1C3B">
        <w:rPr>
          <w:rFonts w:ascii="Times New Roman" w:eastAsia="楷体_GB2312" w:hAnsi="Times New Roman" w:hint="eastAsia"/>
          <w:sz w:val="24"/>
          <w:szCs w:val="24"/>
        </w:rPr>
        <w:t>方（盖章）：福州三</w:t>
      </w:r>
      <w:proofErr w:type="gramStart"/>
      <w:r w:rsidR="00EC1C3B">
        <w:rPr>
          <w:rFonts w:ascii="Times New Roman" w:eastAsia="楷体_GB2312" w:hAnsi="Times New Roman" w:hint="eastAsia"/>
          <w:sz w:val="24"/>
          <w:szCs w:val="24"/>
        </w:rPr>
        <w:t>迪坂</w:t>
      </w:r>
      <w:proofErr w:type="gramEnd"/>
      <w:r w:rsidR="00EC1C3B">
        <w:rPr>
          <w:rFonts w:ascii="Times New Roman" w:eastAsia="楷体_GB2312" w:hAnsi="Times New Roman" w:hint="eastAsia"/>
          <w:sz w:val="24"/>
          <w:szCs w:val="24"/>
        </w:rPr>
        <w:t>南置业有限公司</w:t>
      </w:r>
    </w:p>
    <w:p w14:paraId="1F3E916F" w14:textId="77777777" w:rsidR="00353943" w:rsidRDefault="00EC1C3B" w:rsidP="00904D2D">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法定代表人或授权代理人（签字或盖章）：</w:t>
      </w:r>
    </w:p>
    <w:p w14:paraId="3E5E1981" w14:textId="77777777" w:rsidR="00353943" w:rsidRDefault="00353943" w:rsidP="00904D2D">
      <w:pPr>
        <w:spacing w:afterLines="20" w:after="62" w:line="288" w:lineRule="auto"/>
        <w:rPr>
          <w:rFonts w:ascii="Times New Roman" w:eastAsia="楷体_GB2312" w:hAnsi="Times New Roman"/>
          <w:sz w:val="24"/>
          <w:szCs w:val="24"/>
        </w:rPr>
      </w:pPr>
    </w:p>
    <w:p w14:paraId="3B053CF6" w14:textId="77777777" w:rsidR="00353943" w:rsidRDefault="00353943" w:rsidP="00904D2D">
      <w:pPr>
        <w:spacing w:afterLines="20" w:after="62" w:line="288" w:lineRule="auto"/>
        <w:rPr>
          <w:rFonts w:ascii="Times New Roman" w:eastAsia="楷体_GB2312" w:hAnsi="Times New Roman"/>
          <w:sz w:val="24"/>
          <w:szCs w:val="24"/>
        </w:rPr>
      </w:pPr>
    </w:p>
    <w:p w14:paraId="53006DB3" w14:textId="77777777" w:rsidR="00353943" w:rsidRDefault="00353943" w:rsidP="00904D2D">
      <w:pPr>
        <w:spacing w:afterLines="20" w:after="62" w:line="288" w:lineRule="auto"/>
        <w:rPr>
          <w:rFonts w:ascii="Times New Roman" w:eastAsia="楷体_GB2312" w:hAnsi="Times New Roman"/>
          <w:sz w:val="24"/>
          <w:szCs w:val="24"/>
        </w:rPr>
      </w:pPr>
    </w:p>
    <w:p w14:paraId="527D5F0B" w14:textId="77777777" w:rsidR="00353943" w:rsidRDefault="00353943" w:rsidP="00904D2D">
      <w:pPr>
        <w:spacing w:afterLines="20" w:after="62" w:line="288" w:lineRule="auto"/>
        <w:rPr>
          <w:rFonts w:ascii="Times New Roman" w:eastAsia="楷体_GB2312" w:hAnsi="Times New Roman"/>
          <w:sz w:val="24"/>
          <w:szCs w:val="24"/>
        </w:rPr>
      </w:pPr>
    </w:p>
    <w:p w14:paraId="2EB3FBDE" w14:textId="77777777" w:rsidR="00353943" w:rsidRDefault="00EC1C3B" w:rsidP="00904D2D">
      <w:pPr>
        <w:spacing w:afterLines="20" w:after="62" w:line="288" w:lineRule="auto"/>
        <w:rPr>
          <w:rFonts w:ascii="Times New Roman" w:eastAsia="楷体_GB2312" w:hAnsi="Times New Roman"/>
          <w:sz w:val="24"/>
          <w:szCs w:val="24"/>
        </w:rPr>
      </w:pPr>
      <w:r>
        <w:rPr>
          <w:rFonts w:ascii="Times New Roman" w:eastAsia="楷体_GB2312" w:hAnsi="Times New Roman" w:hint="eastAsia"/>
          <w:sz w:val="24"/>
          <w:szCs w:val="24"/>
        </w:rPr>
        <w:t>签约时间：【</w:t>
      </w:r>
      <w:r>
        <w:rPr>
          <w:rFonts w:ascii="Times New Roman" w:eastAsia="楷体_GB2312" w:hAnsi="Times New Roman"/>
          <w:sz w:val="24"/>
          <w:szCs w:val="24"/>
        </w:rPr>
        <w:t>2020</w:t>
      </w:r>
      <w:r>
        <w:rPr>
          <w:rFonts w:ascii="Times New Roman" w:eastAsia="楷体_GB2312" w:hAnsi="Times New Roman" w:hint="eastAsia"/>
          <w:sz w:val="24"/>
          <w:szCs w:val="24"/>
        </w:rPr>
        <w:t>】年【</w:t>
      </w:r>
      <w:r>
        <w:rPr>
          <w:rFonts w:ascii="Times New Roman" w:eastAsia="楷体_GB2312" w:hAnsi="Times New Roman"/>
          <w:sz w:val="24"/>
          <w:szCs w:val="24"/>
        </w:rPr>
        <w:t>6</w:t>
      </w:r>
      <w:r>
        <w:rPr>
          <w:rFonts w:ascii="Times New Roman" w:eastAsia="楷体_GB2312" w:hAnsi="Times New Roman" w:hint="eastAsia"/>
          <w:sz w:val="24"/>
          <w:szCs w:val="24"/>
        </w:rPr>
        <w:t>】月【</w:t>
      </w:r>
      <w:r>
        <w:rPr>
          <w:rFonts w:ascii="Times New Roman" w:eastAsia="楷体_GB2312" w:hAnsi="Times New Roman"/>
          <w:sz w:val="24"/>
          <w:szCs w:val="24"/>
        </w:rPr>
        <w:t xml:space="preserve">   </w:t>
      </w:r>
      <w:r>
        <w:rPr>
          <w:rFonts w:ascii="Times New Roman" w:eastAsia="楷体_GB2312" w:hAnsi="Times New Roman" w:hint="eastAsia"/>
          <w:sz w:val="24"/>
          <w:szCs w:val="24"/>
        </w:rPr>
        <w:t>】日</w:t>
      </w:r>
    </w:p>
    <w:p w14:paraId="49D24971" w14:textId="752F7D5B" w:rsidR="00353943" w:rsidRDefault="00EC1C3B" w:rsidP="00B83414">
      <w:pPr>
        <w:spacing w:afterLines="20" w:after="62" w:line="288" w:lineRule="auto"/>
        <w:rPr>
          <w:rFonts w:ascii="Times New Roman" w:eastAsia="楷体_GB2312" w:hAnsi="Times New Roman"/>
          <w:szCs w:val="21"/>
        </w:rPr>
      </w:pPr>
      <w:r>
        <w:rPr>
          <w:rFonts w:ascii="Times New Roman" w:eastAsia="楷体_GB2312" w:hAnsi="Times New Roman" w:hint="eastAsia"/>
          <w:sz w:val="24"/>
          <w:szCs w:val="24"/>
        </w:rPr>
        <w:t>签署地点：北京</w:t>
      </w:r>
      <w:r w:rsidR="0075599E">
        <w:rPr>
          <w:rFonts w:ascii="Times New Roman" w:eastAsia="楷体_GB2312" w:hAnsi="Times New Roman" w:hint="eastAsia"/>
          <w:sz w:val="24"/>
          <w:szCs w:val="24"/>
        </w:rPr>
        <w:t>市东城区</w:t>
      </w:r>
    </w:p>
    <w:sectPr w:rsidR="00353943" w:rsidSect="00E677BF">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B27BEA" w15:done="0"/>
  <w15:commentEx w15:paraId="07FCA8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C4E77" w16cex:dateUtc="2020-06-23T01:48:00Z"/>
  <w16cex:commentExtensible w16cex:durableId="229CB111" w16cex:dateUtc="2020-06-23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B27BEA" w16cid:durableId="229C4E77"/>
  <w16cid:commentId w16cid:paraId="07FCA885" w16cid:durableId="229CB1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E2973" w14:textId="77777777" w:rsidR="003E0147" w:rsidRDefault="003E0147">
      <w:r>
        <w:separator/>
      </w:r>
    </w:p>
  </w:endnote>
  <w:endnote w:type="continuationSeparator" w:id="0">
    <w:p w14:paraId="7207D5E9" w14:textId="77777777" w:rsidR="003E0147" w:rsidRDefault="003E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410A" w14:textId="77777777" w:rsidR="00353943" w:rsidRDefault="00EC1C3B">
    <w:pPr>
      <w:pStyle w:val="a6"/>
      <w:jc w:val="center"/>
    </w:pPr>
    <w:r>
      <w:rPr>
        <w:lang w:val="zh-CN"/>
      </w:rPr>
      <w:t xml:space="preserve"> </w:t>
    </w:r>
    <w:r w:rsidR="00B83414">
      <w:rPr>
        <w:b/>
        <w:bCs/>
        <w:sz w:val="24"/>
        <w:szCs w:val="24"/>
      </w:rPr>
      <w:fldChar w:fldCharType="begin"/>
    </w:r>
    <w:r>
      <w:rPr>
        <w:b/>
        <w:bCs/>
      </w:rPr>
      <w:instrText>PAGE</w:instrText>
    </w:r>
    <w:r w:rsidR="00B83414">
      <w:rPr>
        <w:b/>
        <w:bCs/>
        <w:sz w:val="24"/>
        <w:szCs w:val="24"/>
      </w:rPr>
      <w:fldChar w:fldCharType="separate"/>
    </w:r>
    <w:r w:rsidR="00905A97">
      <w:rPr>
        <w:b/>
        <w:bCs/>
        <w:noProof/>
      </w:rPr>
      <w:t>1</w:t>
    </w:r>
    <w:r w:rsidR="00B83414">
      <w:rPr>
        <w:b/>
        <w:bCs/>
        <w:sz w:val="24"/>
        <w:szCs w:val="24"/>
      </w:rPr>
      <w:fldChar w:fldCharType="end"/>
    </w:r>
    <w:r>
      <w:rPr>
        <w:lang w:val="zh-CN"/>
      </w:rPr>
      <w:t xml:space="preserve"> / </w:t>
    </w:r>
    <w:r w:rsidR="00B83414">
      <w:rPr>
        <w:b/>
        <w:bCs/>
        <w:sz w:val="24"/>
        <w:szCs w:val="24"/>
      </w:rPr>
      <w:fldChar w:fldCharType="begin"/>
    </w:r>
    <w:r>
      <w:rPr>
        <w:b/>
        <w:bCs/>
      </w:rPr>
      <w:instrText>NUMPAGES</w:instrText>
    </w:r>
    <w:r w:rsidR="00B83414">
      <w:rPr>
        <w:b/>
        <w:bCs/>
        <w:sz w:val="24"/>
        <w:szCs w:val="24"/>
      </w:rPr>
      <w:fldChar w:fldCharType="separate"/>
    </w:r>
    <w:r w:rsidR="00905A97">
      <w:rPr>
        <w:b/>
        <w:bCs/>
        <w:noProof/>
      </w:rPr>
      <w:t>3</w:t>
    </w:r>
    <w:r w:rsidR="00B83414">
      <w:rPr>
        <w:b/>
        <w:bCs/>
        <w:sz w:val="24"/>
        <w:szCs w:val="24"/>
      </w:rPr>
      <w:fldChar w:fldCharType="end"/>
    </w:r>
  </w:p>
  <w:p w14:paraId="5BD5F3C6" w14:textId="77777777" w:rsidR="00353943" w:rsidRDefault="003539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E4A63" w14:textId="77777777" w:rsidR="003E0147" w:rsidRDefault="003E0147">
      <w:r>
        <w:separator/>
      </w:r>
    </w:p>
  </w:footnote>
  <w:footnote w:type="continuationSeparator" w:id="0">
    <w:p w14:paraId="4D32419A" w14:textId="77777777" w:rsidR="003E0147" w:rsidRDefault="003E0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D3274"/>
    <w:multiLevelType w:val="hybridMultilevel"/>
    <w:tmpl w:val="E6E6B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43">
    <w15:presenceInfo w15:providerId="None" w15:userId="user 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2775"/>
    <w:rsid w:val="00001782"/>
    <w:rsid w:val="000059F7"/>
    <w:rsid w:val="000112F3"/>
    <w:rsid w:val="00011E3E"/>
    <w:rsid w:val="00012849"/>
    <w:rsid w:val="00013BA2"/>
    <w:rsid w:val="00014E52"/>
    <w:rsid w:val="00016CE5"/>
    <w:rsid w:val="00017ED8"/>
    <w:rsid w:val="00020488"/>
    <w:rsid w:val="00020B7B"/>
    <w:rsid w:val="000269B7"/>
    <w:rsid w:val="00027FD7"/>
    <w:rsid w:val="00032A58"/>
    <w:rsid w:val="00033169"/>
    <w:rsid w:val="00034348"/>
    <w:rsid w:val="00035C1E"/>
    <w:rsid w:val="00036DA8"/>
    <w:rsid w:val="00041972"/>
    <w:rsid w:val="00044B27"/>
    <w:rsid w:val="000451D3"/>
    <w:rsid w:val="00046804"/>
    <w:rsid w:val="00047E61"/>
    <w:rsid w:val="00051CB5"/>
    <w:rsid w:val="000535DD"/>
    <w:rsid w:val="00056641"/>
    <w:rsid w:val="00065871"/>
    <w:rsid w:val="000709A1"/>
    <w:rsid w:val="000718A1"/>
    <w:rsid w:val="00072639"/>
    <w:rsid w:val="00074414"/>
    <w:rsid w:val="00074A5F"/>
    <w:rsid w:val="000759B6"/>
    <w:rsid w:val="00075D86"/>
    <w:rsid w:val="00077CA2"/>
    <w:rsid w:val="000800C8"/>
    <w:rsid w:val="000801D9"/>
    <w:rsid w:val="000865D4"/>
    <w:rsid w:val="00086ACD"/>
    <w:rsid w:val="0008788B"/>
    <w:rsid w:val="00090502"/>
    <w:rsid w:val="000909A9"/>
    <w:rsid w:val="00091DAB"/>
    <w:rsid w:val="00094471"/>
    <w:rsid w:val="00095517"/>
    <w:rsid w:val="000956E6"/>
    <w:rsid w:val="00096955"/>
    <w:rsid w:val="000971F9"/>
    <w:rsid w:val="000A5153"/>
    <w:rsid w:val="000A523C"/>
    <w:rsid w:val="000A5675"/>
    <w:rsid w:val="000A6AEA"/>
    <w:rsid w:val="000A74F2"/>
    <w:rsid w:val="000B00CC"/>
    <w:rsid w:val="000B0A64"/>
    <w:rsid w:val="000B0DB5"/>
    <w:rsid w:val="000B4A7E"/>
    <w:rsid w:val="000B5596"/>
    <w:rsid w:val="000B593A"/>
    <w:rsid w:val="000B7705"/>
    <w:rsid w:val="000C0782"/>
    <w:rsid w:val="000C464D"/>
    <w:rsid w:val="000C5E04"/>
    <w:rsid w:val="000C727E"/>
    <w:rsid w:val="000C755D"/>
    <w:rsid w:val="000C7735"/>
    <w:rsid w:val="000D221F"/>
    <w:rsid w:val="000D3E28"/>
    <w:rsid w:val="000D3E78"/>
    <w:rsid w:val="000D457E"/>
    <w:rsid w:val="000D49B5"/>
    <w:rsid w:val="000D49CB"/>
    <w:rsid w:val="000D5449"/>
    <w:rsid w:val="000D5B86"/>
    <w:rsid w:val="000E0C46"/>
    <w:rsid w:val="000E182D"/>
    <w:rsid w:val="000E2EEB"/>
    <w:rsid w:val="000E2F02"/>
    <w:rsid w:val="000E4E48"/>
    <w:rsid w:val="000E54A1"/>
    <w:rsid w:val="000F1193"/>
    <w:rsid w:val="000F51D0"/>
    <w:rsid w:val="0010126B"/>
    <w:rsid w:val="00101308"/>
    <w:rsid w:val="0010301C"/>
    <w:rsid w:val="00103AAA"/>
    <w:rsid w:val="001044B0"/>
    <w:rsid w:val="00104876"/>
    <w:rsid w:val="001051E9"/>
    <w:rsid w:val="001066B0"/>
    <w:rsid w:val="00107C88"/>
    <w:rsid w:val="001134C9"/>
    <w:rsid w:val="00114708"/>
    <w:rsid w:val="00116E5E"/>
    <w:rsid w:val="00117797"/>
    <w:rsid w:val="00117D64"/>
    <w:rsid w:val="00120605"/>
    <w:rsid w:val="0012405D"/>
    <w:rsid w:val="00124712"/>
    <w:rsid w:val="001252D6"/>
    <w:rsid w:val="00125AB0"/>
    <w:rsid w:val="00126FEE"/>
    <w:rsid w:val="0013083E"/>
    <w:rsid w:val="00132B0F"/>
    <w:rsid w:val="00134A33"/>
    <w:rsid w:val="001423EB"/>
    <w:rsid w:val="0014258E"/>
    <w:rsid w:val="00142E81"/>
    <w:rsid w:val="00144DEB"/>
    <w:rsid w:val="00147204"/>
    <w:rsid w:val="001505E7"/>
    <w:rsid w:val="001518CD"/>
    <w:rsid w:val="00153869"/>
    <w:rsid w:val="0015646A"/>
    <w:rsid w:val="001567E8"/>
    <w:rsid w:val="001606FB"/>
    <w:rsid w:val="00160C41"/>
    <w:rsid w:val="00161B86"/>
    <w:rsid w:val="001623BB"/>
    <w:rsid w:val="00166600"/>
    <w:rsid w:val="0016702E"/>
    <w:rsid w:val="00170DC5"/>
    <w:rsid w:val="00171C13"/>
    <w:rsid w:val="001750DA"/>
    <w:rsid w:val="00176073"/>
    <w:rsid w:val="001819B9"/>
    <w:rsid w:val="00185602"/>
    <w:rsid w:val="0018698B"/>
    <w:rsid w:val="001873D9"/>
    <w:rsid w:val="00187676"/>
    <w:rsid w:val="00195598"/>
    <w:rsid w:val="00197AF0"/>
    <w:rsid w:val="001A12E4"/>
    <w:rsid w:val="001A2EB7"/>
    <w:rsid w:val="001A59B8"/>
    <w:rsid w:val="001A6319"/>
    <w:rsid w:val="001A711F"/>
    <w:rsid w:val="001B0384"/>
    <w:rsid w:val="001B1665"/>
    <w:rsid w:val="001B1A71"/>
    <w:rsid w:val="001B1CFE"/>
    <w:rsid w:val="001B368A"/>
    <w:rsid w:val="001B37F9"/>
    <w:rsid w:val="001B4AE9"/>
    <w:rsid w:val="001B7D77"/>
    <w:rsid w:val="001C0AF5"/>
    <w:rsid w:val="001C3B57"/>
    <w:rsid w:val="001C415E"/>
    <w:rsid w:val="001C5657"/>
    <w:rsid w:val="001C6436"/>
    <w:rsid w:val="001C6989"/>
    <w:rsid w:val="001C746B"/>
    <w:rsid w:val="001C7B65"/>
    <w:rsid w:val="001D1D0F"/>
    <w:rsid w:val="001D2449"/>
    <w:rsid w:val="001D2E4D"/>
    <w:rsid w:val="001D3BE5"/>
    <w:rsid w:val="001D45A5"/>
    <w:rsid w:val="001D65B4"/>
    <w:rsid w:val="001E09A0"/>
    <w:rsid w:val="001E0B20"/>
    <w:rsid w:val="001E2147"/>
    <w:rsid w:val="001E3655"/>
    <w:rsid w:val="001F1C0C"/>
    <w:rsid w:val="001F1F6B"/>
    <w:rsid w:val="001F28EB"/>
    <w:rsid w:val="001F35EF"/>
    <w:rsid w:val="001F4E73"/>
    <w:rsid w:val="001F62A6"/>
    <w:rsid w:val="001F7712"/>
    <w:rsid w:val="001F7DC7"/>
    <w:rsid w:val="002003FF"/>
    <w:rsid w:val="00203E19"/>
    <w:rsid w:val="00204CCA"/>
    <w:rsid w:val="00206281"/>
    <w:rsid w:val="002067FF"/>
    <w:rsid w:val="0021317F"/>
    <w:rsid w:val="00213AC4"/>
    <w:rsid w:val="0021544B"/>
    <w:rsid w:val="00217C54"/>
    <w:rsid w:val="00220AFD"/>
    <w:rsid w:val="00220BEC"/>
    <w:rsid w:val="00221424"/>
    <w:rsid w:val="00222183"/>
    <w:rsid w:val="002224CA"/>
    <w:rsid w:val="00222ECC"/>
    <w:rsid w:val="0023263D"/>
    <w:rsid w:val="00233307"/>
    <w:rsid w:val="00235B30"/>
    <w:rsid w:val="00246A39"/>
    <w:rsid w:val="00246C8C"/>
    <w:rsid w:val="00250322"/>
    <w:rsid w:val="00250E8E"/>
    <w:rsid w:val="002514B2"/>
    <w:rsid w:val="00251F31"/>
    <w:rsid w:val="0025363D"/>
    <w:rsid w:val="002558A1"/>
    <w:rsid w:val="00255E39"/>
    <w:rsid w:val="00256172"/>
    <w:rsid w:val="002573C9"/>
    <w:rsid w:val="0026039A"/>
    <w:rsid w:val="00260639"/>
    <w:rsid w:val="002620F3"/>
    <w:rsid w:val="00263894"/>
    <w:rsid w:val="00265487"/>
    <w:rsid w:val="00267660"/>
    <w:rsid w:val="002678D9"/>
    <w:rsid w:val="00267CCC"/>
    <w:rsid w:val="00271F23"/>
    <w:rsid w:val="002740A7"/>
    <w:rsid w:val="00274509"/>
    <w:rsid w:val="0027470B"/>
    <w:rsid w:val="00274A0E"/>
    <w:rsid w:val="00276B8C"/>
    <w:rsid w:val="00277DDC"/>
    <w:rsid w:val="00283218"/>
    <w:rsid w:val="00286415"/>
    <w:rsid w:val="00287A07"/>
    <w:rsid w:val="00290633"/>
    <w:rsid w:val="002915B0"/>
    <w:rsid w:val="0029336C"/>
    <w:rsid w:val="002933A6"/>
    <w:rsid w:val="002943AD"/>
    <w:rsid w:val="002944B0"/>
    <w:rsid w:val="00294CD6"/>
    <w:rsid w:val="00295B38"/>
    <w:rsid w:val="00297777"/>
    <w:rsid w:val="002A0B2D"/>
    <w:rsid w:val="002A2256"/>
    <w:rsid w:val="002A3314"/>
    <w:rsid w:val="002B0F8E"/>
    <w:rsid w:val="002B2F9F"/>
    <w:rsid w:val="002B4295"/>
    <w:rsid w:val="002B54C4"/>
    <w:rsid w:val="002B5873"/>
    <w:rsid w:val="002B6649"/>
    <w:rsid w:val="002C3D78"/>
    <w:rsid w:val="002C46B8"/>
    <w:rsid w:val="002C5878"/>
    <w:rsid w:val="002C5E29"/>
    <w:rsid w:val="002D1402"/>
    <w:rsid w:val="002D2050"/>
    <w:rsid w:val="002D2E4F"/>
    <w:rsid w:val="002D3047"/>
    <w:rsid w:val="002D3270"/>
    <w:rsid w:val="002D4B40"/>
    <w:rsid w:val="002D6DE1"/>
    <w:rsid w:val="002E0872"/>
    <w:rsid w:val="002E0A53"/>
    <w:rsid w:val="002E1228"/>
    <w:rsid w:val="002E3BC8"/>
    <w:rsid w:val="002E6950"/>
    <w:rsid w:val="002E77A1"/>
    <w:rsid w:val="002F07F2"/>
    <w:rsid w:val="002F1EE6"/>
    <w:rsid w:val="002F69CB"/>
    <w:rsid w:val="0030164D"/>
    <w:rsid w:val="00301D7F"/>
    <w:rsid w:val="003020B6"/>
    <w:rsid w:val="00302C36"/>
    <w:rsid w:val="00307C3B"/>
    <w:rsid w:val="00313B6E"/>
    <w:rsid w:val="00315E0F"/>
    <w:rsid w:val="003164F7"/>
    <w:rsid w:val="00316B14"/>
    <w:rsid w:val="00322A8A"/>
    <w:rsid w:val="00323BF5"/>
    <w:rsid w:val="00325B74"/>
    <w:rsid w:val="003272E0"/>
    <w:rsid w:val="003278E6"/>
    <w:rsid w:val="0033098C"/>
    <w:rsid w:val="003315E3"/>
    <w:rsid w:val="00331C6A"/>
    <w:rsid w:val="003321B8"/>
    <w:rsid w:val="00332389"/>
    <w:rsid w:val="0033450E"/>
    <w:rsid w:val="00340E31"/>
    <w:rsid w:val="00341FCE"/>
    <w:rsid w:val="003427FF"/>
    <w:rsid w:val="003431D5"/>
    <w:rsid w:val="00344006"/>
    <w:rsid w:val="00346323"/>
    <w:rsid w:val="003464A7"/>
    <w:rsid w:val="00350D01"/>
    <w:rsid w:val="0035331E"/>
    <w:rsid w:val="00353943"/>
    <w:rsid w:val="003546B4"/>
    <w:rsid w:val="00354F0D"/>
    <w:rsid w:val="0035507E"/>
    <w:rsid w:val="003571EB"/>
    <w:rsid w:val="003643C0"/>
    <w:rsid w:val="00364DED"/>
    <w:rsid w:val="00367FDD"/>
    <w:rsid w:val="003711B2"/>
    <w:rsid w:val="00371C4F"/>
    <w:rsid w:val="003749E4"/>
    <w:rsid w:val="00375FA3"/>
    <w:rsid w:val="003820C3"/>
    <w:rsid w:val="003824E9"/>
    <w:rsid w:val="00382B64"/>
    <w:rsid w:val="003926D8"/>
    <w:rsid w:val="00396E7A"/>
    <w:rsid w:val="003A27EA"/>
    <w:rsid w:val="003A29A3"/>
    <w:rsid w:val="003A4401"/>
    <w:rsid w:val="003A74AF"/>
    <w:rsid w:val="003B1E2F"/>
    <w:rsid w:val="003B438E"/>
    <w:rsid w:val="003B483B"/>
    <w:rsid w:val="003B5943"/>
    <w:rsid w:val="003B6AD0"/>
    <w:rsid w:val="003C023D"/>
    <w:rsid w:val="003C08C1"/>
    <w:rsid w:val="003C1E02"/>
    <w:rsid w:val="003C20FB"/>
    <w:rsid w:val="003C26F9"/>
    <w:rsid w:val="003C2CC4"/>
    <w:rsid w:val="003C3B2E"/>
    <w:rsid w:val="003C480A"/>
    <w:rsid w:val="003C5BA7"/>
    <w:rsid w:val="003C6F1C"/>
    <w:rsid w:val="003D0980"/>
    <w:rsid w:val="003D4802"/>
    <w:rsid w:val="003D56CA"/>
    <w:rsid w:val="003D696C"/>
    <w:rsid w:val="003D6A84"/>
    <w:rsid w:val="003D6A8E"/>
    <w:rsid w:val="003D6BBA"/>
    <w:rsid w:val="003D6EA1"/>
    <w:rsid w:val="003D7C1D"/>
    <w:rsid w:val="003E0147"/>
    <w:rsid w:val="003E015C"/>
    <w:rsid w:val="003E07E2"/>
    <w:rsid w:val="003E3073"/>
    <w:rsid w:val="003E3797"/>
    <w:rsid w:val="003E7DD5"/>
    <w:rsid w:val="003F12AB"/>
    <w:rsid w:val="003F17D1"/>
    <w:rsid w:val="003F2526"/>
    <w:rsid w:val="003F2658"/>
    <w:rsid w:val="003F3C22"/>
    <w:rsid w:val="003F3E4E"/>
    <w:rsid w:val="003F6C51"/>
    <w:rsid w:val="003F6D2C"/>
    <w:rsid w:val="004039AB"/>
    <w:rsid w:val="00405557"/>
    <w:rsid w:val="00405ADC"/>
    <w:rsid w:val="00411D8A"/>
    <w:rsid w:val="00414BFC"/>
    <w:rsid w:val="00417429"/>
    <w:rsid w:val="0042100C"/>
    <w:rsid w:val="00425BA9"/>
    <w:rsid w:val="00427F66"/>
    <w:rsid w:val="00430CF5"/>
    <w:rsid w:val="004318B6"/>
    <w:rsid w:val="00433065"/>
    <w:rsid w:val="00433484"/>
    <w:rsid w:val="004345F2"/>
    <w:rsid w:val="00435699"/>
    <w:rsid w:val="00435B8B"/>
    <w:rsid w:val="00435D65"/>
    <w:rsid w:val="0043715B"/>
    <w:rsid w:val="00437D3C"/>
    <w:rsid w:val="00437DE3"/>
    <w:rsid w:val="00444361"/>
    <w:rsid w:val="00444CBA"/>
    <w:rsid w:val="004513DD"/>
    <w:rsid w:val="004526BC"/>
    <w:rsid w:val="00452E63"/>
    <w:rsid w:val="00455403"/>
    <w:rsid w:val="00460092"/>
    <w:rsid w:val="0046044F"/>
    <w:rsid w:val="00463E12"/>
    <w:rsid w:val="004645A7"/>
    <w:rsid w:val="0046655C"/>
    <w:rsid w:val="00473D84"/>
    <w:rsid w:val="00480CE0"/>
    <w:rsid w:val="004816EB"/>
    <w:rsid w:val="00482BF8"/>
    <w:rsid w:val="00483113"/>
    <w:rsid w:val="00485A9E"/>
    <w:rsid w:val="004864BE"/>
    <w:rsid w:val="00487DB9"/>
    <w:rsid w:val="004934B7"/>
    <w:rsid w:val="004935CC"/>
    <w:rsid w:val="0049450A"/>
    <w:rsid w:val="00495832"/>
    <w:rsid w:val="00495AF4"/>
    <w:rsid w:val="00495D6D"/>
    <w:rsid w:val="004978BE"/>
    <w:rsid w:val="004A023C"/>
    <w:rsid w:val="004A19F2"/>
    <w:rsid w:val="004A1B93"/>
    <w:rsid w:val="004A22D5"/>
    <w:rsid w:val="004A5ADD"/>
    <w:rsid w:val="004A5CEB"/>
    <w:rsid w:val="004A6062"/>
    <w:rsid w:val="004A6CBA"/>
    <w:rsid w:val="004B0D81"/>
    <w:rsid w:val="004B1F24"/>
    <w:rsid w:val="004B5DE8"/>
    <w:rsid w:val="004B76F0"/>
    <w:rsid w:val="004B78B6"/>
    <w:rsid w:val="004C2462"/>
    <w:rsid w:val="004C3128"/>
    <w:rsid w:val="004C31C6"/>
    <w:rsid w:val="004C46AB"/>
    <w:rsid w:val="004C4736"/>
    <w:rsid w:val="004C7E13"/>
    <w:rsid w:val="004D50D4"/>
    <w:rsid w:val="004D5A91"/>
    <w:rsid w:val="004D5D70"/>
    <w:rsid w:val="004D6CA4"/>
    <w:rsid w:val="004E12F7"/>
    <w:rsid w:val="004E1847"/>
    <w:rsid w:val="004E29BA"/>
    <w:rsid w:val="004E3F49"/>
    <w:rsid w:val="004F581B"/>
    <w:rsid w:val="004F7692"/>
    <w:rsid w:val="00501047"/>
    <w:rsid w:val="00502ABB"/>
    <w:rsid w:val="00504201"/>
    <w:rsid w:val="00516A5F"/>
    <w:rsid w:val="005175AD"/>
    <w:rsid w:val="005219DE"/>
    <w:rsid w:val="00524908"/>
    <w:rsid w:val="005253C2"/>
    <w:rsid w:val="00527164"/>
    <w:rsid w:val="00527E5E"/>
    <w:rsid w:val="00532A9F"/>
    <w:rsid w:val="00533C8F"/>
    <w:rsid w:val="005358BE"/>
    <w:rsid w:val="005365C2"/>
    <w:rsid w:val="005402B0"/>
    <w:rsid w:val="005409DB"/>
    <w:rsid w:val="005423B6"/>
    <w:rsid w:val="00544BBD"/>
    <w:rsid w:val="00546196"/>
    <w:rsid w:val="0054791C"/>
    <w:rsid w:val="00552673"/>
    <w:rsid w:val="00553501"/>
    <w:rsid w:val="00554151"/>
    <w:rsid w:val="00554822"/>
    <w:rsid w:val="00554C23"/>
    <w:rsid w:val="00554E8F"/>
    <w:rsid w:val="005572E7"/>
    <w:rsid w:val="00560F6D"/>
    <w:rsid w:val="005628E7"/>
    <w:rsid w:val="00563D80"/>
    <w:rsid w:val="005647A3"/>
    <w:rsid w:val="0056555B"/>
    <w:rsid w:val="00567B4B"/>
    <w:rsid w:val="00570EFF"/>
    <w:rsid w:val="00572238"/>
    <w:rsid w:val="00572B31"/>
    <w:rsid w:val="00582C8C"/>
    <w:rsid w:val="00582FA3"/>
    <w:rsid w:val="00584A68"/>
    <w:rsid w:val="005859F8"/>
    <w:rsid w:val="00587176"/>
    <w:rsid w:val="005905C6"/>
    <w:rsid w:val="0059088D"/>
    <w:rsid w:val="005912E7"/>
    <w:rsid w:val="0059203C"/>
    <w:rsid w:val="00592F0A"/>
    <w:rsid w:val="00593E51"/>
    <w:rsid w:val="005953A0"/>
    <w:rsid w:val="005956C2"/>
    <w:rsid w:val="00595C50"/>
    <w:rsid w:val="005961BF"/>
    <w:rsid w:val="00596250"/>
    <w:rsid w:val="005A236E"/>
    <w:rsid w:val="005A2698"/>
    <w:rsid w:val="005A3027"/>
    <w:rsid w:val="005A43FB"/>
    <w:rsid w:val="005A4CF1"/>
    <w:rsid w:val="005A70E5"/>
    <w:rsid w:val="005A712B"/>
    <w:rsid w:val="005B1C78"/>
    <w:rsid w:val="005B2C7F"/>
    <w:rsid w:val="005B599B"/>
    <w:rsid w:val="005B5C42"/>
    <w:rsid w:val="005C089D"/>
    <w:rsid w:val="005C0C41"/>
    <w:rsid w:val="005C23B5"/>
    <w:rsid w:val="005C2A75"/>
    <w:rsid w:val="005C36B4"/>
    <w:rsid w:val="005C4128"/>
    <w:rsid w:val="005C454E"/>
    <w:rsid w:val="005C4AD6"/>
    <w:rsid w:val="005C651E"/>
    <w:rsid w:val="005C7C57"/>
    <w:rsid w:val="005D04F9"/>
    <w:rsid w:val="005D0B6D"/>
    <w:rsid w:val="005D2F99"/>
    <w:rsid w:val="005D525F"/>
    <w:rsid w:val="005D5646"/>
    <w:rsid w:val="005D5EF2"/>
    <w:rsid w:val="005D791F"/>
    <w:rsid w:val="005E068D"/>
    <w:rsid w:val="005E1204"/>
    <w:rsid w:val="005E3FA2"/>
    <w:rsid w:val="005E4DD5"/>
    <w:rsid w:val="005E7995"/>
    <w:rsid w:val="005F02BA"/>
    <w:rsid w:val="005F0704"/>
    <w:rsid w:val="005F4020"/>
    <w:rsid w:val="005F6398"/>
    <w:rsid w:val="00600894"/>
    <w:rsid w:val="00600E39"/>
    <w:rsid w:val="006020AF"/>
    <w:rsid w:val="00603BBE"/>
    <w:rsid w:val="006054FB"/>
    <w:rsid w:val="006075EC"/>
    <w:rsid w:val="00607FAA"/>
    <w:rsid w:val="006107AE"/>
    <w:rsid w:val="00611C20"/>
    <w:rsid w:val="00613277"/>
    <w:rsid w:val="006132A6"/>
    <w:rsid w:val="006133A0"/>
    <w:rsid w:val="00613992"/>
    <w:rsid w:val="00614CE0"/>
    <w:rsid w:val="0062071F"/>
    <w:rsid w:val="00620AFE"/>
    <w:rsid w:val="00620DE0"/>
    <w:rsid w:val="006224DD"/>
    <w:rsid w:val="0062562B"/>
    <w:rsid w:val="00630485"/>
    <w:rsid w:val="00632A25"/>
    <w:rsid w:val="00634841"/>
    <w:rsid w:val="00636333"/>
    <w:rsid w:val="00636595"/>
    <w:rsid w:val="00637B1B"/>
    <w:rsid w:val="006439A8"/>
    <w:rsid w:val="00643F67"/>
    <w:rsid w:val="0064657E"/>
    <w:rsid w:val="00650D2C"/>
    <w:rsid w:val="006516B8"/>
    <w:rsid w:val="00652340"/>
    <w:rsid w:val="006525E6"/>
    <w:rsid w:val="00652DE7"/>
    <w:rsid w:val="00653388"/>
    <w:rsid w:val="00655E89"/>
    <w:rsid w:val="00656CA5"/>
    <w:rsid w:val="0066125A"/>
    <w:rsid w:val="00665C50"/>
    <w:rsid w:val="006736BC"/>
    <w:rsid w:val="0067572B"/>
    <w:rsid w:val="00676C0C"/>
    <w:rsid w:val="006804F9"/>
    <w:rsid w:val="006814A4"/>
    <w:rsid w:val="00683101"/>
    <w:rsid w:val="00683239"/>
    <w:rsid w:val="00683F3B"/>
    <w:rsid w:val="00685B53"/>
    <w:rsid w:val="006915C3"/>
    <w:rsid w:val="00692211"/>
    <w:rsid w:val="00692755"/>
    <w:rsid w:val="006932B2"/>
    <w:rsid w:val="00693314"/>
    <w:rsid w:val="00694A70"/>
    <w:rsid w:val="006960CB"/>
    <w:rsid w:val="00696ED5"/>
    <w:rsid w:val="00697513"/>
    <w:rsid w:val="006A002B"/>
    <w:rsid w:val="006A0CA7"/>
    <w:rsid w:val="006A1EE9"/>
    <w:rsid w:val="006A211F"/>
    <w:rsid w:val="006A2162"/>
    <w:rsid w:val="006A7F7E"/>
    <w:rsid w:val="006B1289"/>
    <w:rsid w:val="006B2AAD"/>
    <w:rsid w:val="006B388E"/>
    <w:rsid w:val="006B71CA"/>
    <w:rsid w:val="006B7CA6"/>
    <w:rsid w:val="006C196E"/>
    <w:rsid w:val="006C2750"/>
    <w:rsid w:val="006C2C96"/>
    <w:rsid w:val="006C5D08"/>
    <w:rsid w:val="006D31AB"/>
    <w:rsid w:val="006D3768"/>
    <w:rsid w:val="006D5A79"/>
    <w:rsid w:val="006D6669"/>
    <w:rsid w:val="006E132C"/>
    <w:rsid w:val="006E76FB"/>
    <w:rsid w:val="006F0F12"/>
    <w:rsid w:val="006F3B30"/>
    <w:rsid w:val="006F42BB"/>
    <w:rsid w:val="006F536F"/>
    <w:rsid w:val="006F6E3B"/>
    <w:rsid w:val="007033CF"/>
    <w:rsid w:val="007110F2"/>
    <w:rsid w:val="00712574"/>
    <w:rsid w:val="0071523B"/>
    <w:rsid w:val="00717FB5"/>
    <w:rsid w:val="007238DC"/>
    <w:rsid w:val="00724586"/>
    <w:rsid w:val="00726C5C"/>
    <w:rsid w:val="007353E1"/>
    <w:rsid w:val="007363DC"/>
    <w:rsid w:val="00736FDB"/>
    <w:rsid w:val="0073789C"/>
    <w:rsid w:val="007408E0"/>
    <w:rsid w:val="00740C90"/>
    <w:rsid w:val="00741477"/>
    <w:rsid w:val="0074239F"/>
    <w:rsid w:val="00744FC9"/>
    <w:rsid w:val="00745348"/>
    <w:rsid w:val="007501E7"/>
    <w:rsid w:val="00754428"/>
    <w:rsid w:val="00754444"/>
    <w:rsid w:val="00754E55"/>
    <w:rsid w:val="00754F18"/>
    <w:rsid w:val="0075599E"/>
    <w:rsid w:val="00757CA0"/>
    <w:rsid w:val="00757F42"/>
    <w:rsid w:val="00760059"/>
    <w:rsid w:val="0076059A"/>
    <w:rsid w:val="00760C09"/>
    <w:rsid w:val="00761AD7"/>
    <w:rsid w:val="007624A1"/>
    <w:rsid w:val="00770991"/>
    <w:rsid w:val="00770DF0"/>
    <w:rsid w:val="00771CE3"/>
    <w:rsid w:val="00772B79"/>
    <w:rsid w:val="00774185"/>
    <w:rsid w:val="00774916"/>
    <w:rsid w:val="007750D8"/>
    <w:rsid w:val="00775FBE"/>
    <w:rsid w:val="00777B0C"/>
    <w:rsid w:val="007807C9"/>
    <w:rsid w:val="00780920"/>
    <w:rsid w:val="00780FE0"/>
    <w:rsid w:val="007812E6"/>
    <w:rsid w:val="00783822"/>
    <w:rsid w:val="0078447E"/>
    <w:rsid w:val="00786A21"/>
    <w:rsid w:val="0079056B"/>
    <w:rsid w:val="00791402"/>
    <w:rsid w:val="00792A9D"/>
    <w:rsid w:val="007958A7"/>
    <w:rsid w:val="00797670"/>
    <w:rsid w:val="00797707"/>
    <w:rsid w:val="007A0841"/>
    <w:rsid w:val="007A0CBA"/>
    <w:rsid w:val="007A1816"/>
    <w:rsid w:val="007A3826"/>
    <w:rsid w:val="007A4B44"/>
    <w:rsid w:val="007A5481"/>
    <w:rsid w:val="007A5561"/>
    <w:rsid w:val="007A577A"/>
    <w:rsid w:val="007A5E26"/>
    <w:rsid w:val="007A67D7"/>
    <w:rsid w:val="007A6E4C"/>
    <w:rsid w:val="007A7078"/>
    <w:rsid w:val="007C1027"/>
    <w:rsid w:val="007C1628"/>
    <w:rsid w:val="007C22F8"/>
    <w:rsid w:val="007C688F"/>
    <w:rsid w:val="007D2CC3"/>
    <w:rsid w:val="007D3A71"/>
    <w:rsid w:val="007D489B"/>
    <w:rsid w:val="007D6471"/>
    <w:rsid w:val="007D7EAE"/>
    <w:rsid w:val="007E1AEA"/>
    <w:rsid w:val="007E1C17"/>
    <w:rsid w:val="007E207D"/>
    <w:rsid w:val="007E3A22"/>
    <w:rsid w:val="007E4218"/>
    <w:rsid w:val="007E51D8"/>
    <w:rsid w:val="007E547E"/>
    <w:rsid w:val="007E79A1"/>
    <w:rsid w:val="007F262E"/>
    <w:rsid w:val="007F2B1E"/>
    <w:rsid w:val="007F6BDE"/>
    <w:rsid w:val="007F7214"/>
    <w:rsid w:val="00804C62"/>
    <w:rsid w:val="00804D97"/>
    <w:rsid w:val="00806195"/>
    <w:rsid w:val="00806F30"/>
    <w:rsid w:val="00811AB4"/>
    <w:rsid w:val="008133A9"/>
    <w:rsid w:val="00815440"/>
    <w:rsid w:val="0081767C"/>
    <w:rsid w:val="00817F72"/>
    <w:rsid w:val="008207D2"/>
    <w:rsid w:val="0082188D"/>
    <w:rsid w:val="00822912"/>
    <w:rsid w:val="00822C5B"/>
    <w:rsid w:val="008244DF"/>
    <w:rsid w:val="008255E8"/>
    <w:rsid w:val="008257E1"/>
    <w:rsid w:val="008263AF"/>
    <w:rsid w:val="0083025E"/>
    <w:rsid w:val="00830273"/>
    <w:rsid w:val="00831E66"/>
    <w:rsid w:val="00832258"/>
    <w:rsid w:val="00832709"/>
    <w:rsid w:val="00834566"/>
    <w:rsid w:val="00834D3E"/>
    <w:rsid w:val="00837C19"/>
    <w:rsid w:val="008423A4"/>
    <w:rsid w:val="0084556A"/>
    <w:rsid w:val="0084757C"/>
    <w:rsid w:val="008479DB"/>
    <w:rsid w:val="00851017"/>
    <w:rsid w:val="00852B5C"/>
    <w:rsid w:val="00854260"/>
    <w:rsid w:val="00860D9E"/>
    <w:rsid w:val="00861F40"/>
    <w:rsid w:val="008648E1"/>
    <w:rsid w:val="0086549B"/>
    <w:rsid w:val="00871B5C"/>
    <w:rsid w:val="008723C5"/>
    <w:rsid w:val="00872D0B"/>
    <w:rsid w:val="00874852"/>
    <w:rsid w:val="008814D9"/>
    <w:rsid w:val="00882D2D"/>
    <w:rsid w:val="00890003"/>
    <w:rsid w:val="00891B20"/>
    <w:rsid w:val="00893855"/>
    <w:rsid w:val="008941B9"/>
    <w:rsid w:val="00894519"/>
    <w:rsid w:val="00895C0A"/>
    <w:rsid w:val="008A1263"/>
    <w:rsid w:val="008A1264"/>
    <w:rsid w:val="008A60BB"/>
    <w:rsid w:val="008A66EA"/>
    <w:rsid w:val="008A7F08"/>
    <w:rsid w:val="008B2EA6"/>
    <w:rsid w:val="008B2F70"/>
    <w:rsid w:val="008B6F1A"/>
    <w:rsid w:val="008B74D0"/>
    <w:rsid w:val="008B75E0"/>
    <w:rsid w:val="008C2C51"/>
    <w:rsid w:val="008C6660"/>
    <w:rsid w:val="008C79B9"/>
    <w:rsid w:val="008D512B"/>
    <w:rsid w:val="008E00B4"/>
    <w:rsid w:val="008E27C7"/>
    <w:rsid w:val="008E2ED9"/>
    <w:rsid w:val="008E5C45"/>
    <w:rsid w:val="008E7C63"/>
    <w:rsid w:val="008F0284"/>
    <w:rsid w:val="008F056B"/>
    <w:rsid w:val="008F27C8"/>
    <w:rsid w:val="008F496F"/>
    <w:rsid w:val="008F66A7"/>
    <w:rsid w:val="008F6E4C"/>
    <w:rsid w:val="00900235"/>
    <w:rsid w:val="0090103F"/>
    <w:rsid w:val="009019B8"/>
    <w:rsid w:val="009024E0"/>
    <w:rsid w:val="00902A40"/>
    <w:rsid w:val="00903075"/>
    <w:rsid w:val="00904D2D"/>
    <w:rsid w:val="00905A97"/>
    <w:rsid w:val="0091063A"/>
    <w:rsid w:val="009112EF"/>
    <w:rsid w:val="00913D2F"/>
    <w:rsid w:val="00914141"/>
    <w:rsid w:val="0091471C"/>
    <w:rsid w:val="00914BF3"/>
    <w:rsid w:val="009160D5"/>
    <w:rsid w:val="00916281"/>
    <w:rsid w:val="00924AF5"/>
    <w:rsid w:val="00925E54"/>
    <w:rsid w:val="009263B7"/>
    <w:rsid w:val="00926E4B"/>
    <w:rsid w:val="00931776"/>
    <w:rsid w:val="00931F84"/>
    <w:rsid w:val="0093378B"/>
    <w:rsid w:val="009375FE"/>
    <w:rsid w:val="00942824"/>
    <w:rsid w:val="00943E93"/>
    <w:rsid w:val="00944505"/>
    <w:rsid w:val="00945C17"/>
    <w:rsid w:val="00950B58"/>
    <w:rsid w:val="009547D4"/>
    <w:rsid w:val="009559DC"/>
    <w:rsid w:val="00956DF0"/>
    <w:rsid w:val="00957421"/>
    <w:rsid w:val="009574DF"/>
    <w:rsid w:val="009617AE"/>
    <w:rsid w:val="009619AC"/>
    <w:rsid w:val="00961C12"/>
    <w:rsid w:val="0096295B"/>
    <w:rsid w:val="00964139"/>
    <w:rsid w:val="00970110"/>
    <w:rsid w:val="009703B1"/>
    <w:rsid w:val="009722E1"/>
    <w:rsid w:val="00974920"/>
    <w:rsid w:val="00976878"/>
    <w:rsid w:val="009772D2"/>
    <w:rsid w:val="009810C3"/>
    <w:rsid w:val="00982469"/>
    <w:rsid w:val="0098456E"/>
    <w:rsid w:val="00984723"/>
    <w:rsid w:val="009860AD"/>
    <w:rsid w:val="009863C7"/>
    <w:rsid w:val="00987077"/>
    <w:rsid w:val="0099042F"/>
    <w:rsid w:val="009906A6"/>
    <w:rsid w:val="00990F71"/>
    <w:rsid w:val="009920B9"/>
    <w:rsid w:val="00992F2A"/>
    <w:rsid w:val="00993523"/>
    <w:rsid w:val="00994372"/>
    <w:rsid w:val="009A172F"/>
    <w:rsid w:val="009A1B3B"/>
    <w:rsid w:val="009A27A6"/>
    <w:rsid w:val="009A4AE1"/>
    <w:rsid w:val="009A4D1A"/>
    <w:rsid w:val="009A5854"/>
    <w:rsid w:val="009A5E15"/>
    <w:rsid w:val="009A753C"/>
    <w:rsid w:val="009B0E9C"/>
    <w:rsid w:val="009B2D68"/>
    <w:rsid w:val="009B3863"/>
    <w:rsid w:val="009B5F1E"/>
    <w:rsid w:val="009C26F6"/>
    <w:rsid w:val="009C48BE"/>
    <w:rsid w:val="009C5F95"/>
    <w:rsid w:val="009C64F2"/>
    <w:rsid w:val="009C7364"/>
    <w:rsid w:val="009D0F07"/>
    <w:rsid w:val="009D26C9"/>
    <w:rsid w:val="009D51FF"/>
    <w:rsid w:val="009D5B6D"/>
    <w:rsid w:val="009E18C4"/>
    <w:rsid w:val="009E2C8B"/>
    <w:rsid w:val="009E3260"/>
    <w:rsid w:val="009E4A7C"/>
    <w:rsid w:val="009F05AF"/>
    <w:rsid w:val="009F0B5D"/>
    <w:rsid w:val="009F1F6E"/>
    <w:rsid w:val="009F255A"/>
    <w:rsid w:val="009F42D5"/>
    <w:rsid w:val="009F6167"/>
    <w:rsid w:val="009F73F9"/>
    <w:rsid w:val="00A00D10"/>
    <w:rsid w:val="00A02486"/>
    <w:rsid w:val="00A039A1"/>
    <w:rsid w:val="00A0515C"/>
    <w:rsid w:val="00A101C2"/>
    <w:rsid w:val="00A123A9"/>
    <w:rsid w:val="00A143E5"/>
    <w:rsid w:val="00A15810"/>
    <w:rsid w:val="00A1747D"/>
    <w:rsid w:val="00A17C1C"/>
    <w:rsid w:val="00A20898"/>
    <w:rsid w:val="00A2213B"/>
    <w:rsid w:val="00A25902"/>
    <w:rsid w:val="00A2721F"/>
    <w:rsid w:val="00A3157A"/>
    <w:rsid w:val="00A35974"/>
    <w:rsid w:val="00A37B4F"/>
    <w:rsid w:val="00A37F97"/>
    <w:rsid w:val="00A408E9"/>
    <w:rsid w:val="00A41C7F"/>
    <w:rsid w:val="00A439F0"/>
    <w:rsid w:val="00A50E6B"/>
    <w:rsid w:val="00A520CB"/>
    <w:rsid w:val="00A5627E"/>
    <w:rsid w:val="00A5664D"/>
    <w:rsid w:val="00A57C8E"/>
    <w:rsid w:val="00A6041D"/>
    <w:rsid w:val="00A637A6"/>
    <w:rsid w:val="00A64C99"/>
    <w:rsid w:val="00A65C2E"/>
    <w:rsid w:val="00A65F34"/>
    <w:rsid w:val="00A7211A"/>
    <w:rsid w:val="00A72AB2"/>
    <w:rsid w:val="00A7457E"/>
    <w:rsid w:val="00A77B61"/>
    <w:rsid w:val="00A817F8"/>
    <w:rsid w:val="00A832CF"/>
    <w:rsid w:val="00A85170"/>
    <w:rsid w:val="00A9277E"/>
    <w:rsid w:val="00A955E1"/>
    <w:rsid w:val="00A9567E"/>
    <w:rsid w:val="00AA069F"/>
    <w:rsid w:val="00AA0E54"/>
    <w:rsid w:val="00AA259E"/>
    <w:rsid w:val="00AA3076"/>
    <w:rsid w:val="00AA3D1C"/>
    <w:rsid w:val="00AA3E36"/>
    <w:rsid w:val="00AB0CF4"/>
    <w:rsid w:val="00AB192B"/>
    <w:rsid w:val="00AB32F9"/>
    <w:rsid w:val="00AB3BE1"/>
    <w:rsid w:val="00AC14FE"/>
    <w:rsid w:val="00AC218D"/>
    <w:rsid w:val="00AC36A2"/>
    <w:rsid w:val="00AC5A43"/>
    <w:rsid w:val="00AD0035"/>
    <w:rsid w:val="00AD0A9B"/>
    <w:rsid w:val="00AD3614"/>
    <w:rsid w:val="00AD626F"/>
    <w:rsid w:val="00AD6F24"/>
    <w:rsid w:val="00AE3850"/>
    <w:rsid w:val="00AE5E5A"/>
    <w:rsid w:val="00AE5F29"/>
    <w:rsid w:val="00AF47AB"/>
    <w:rsid w:val="00AF4966"/>
    <w:rsid w:val="00AF4E44"/>
    <w:rsid w:val="00B03FF7"/>
    <w:rsid w:val="00B05629"/>
    <w:rsid w:val="00B07218"/>
    <w:rsid w:val="00B07E54"/>
    <w:rsid w:val="00B10393"/>
    <w:rsid w:val="00B114AA"/>
    <w:rsid w:val="00B120D3"/>
    <w:rsid w:val="00B12406"/>
    <w:rsid w:val="00B1518A"/>
    <w:rsid w:val="00B176EE"/>
    <w:rsid w:val="00B21D9B"/>
    <w:rsid w:val="00B21E77"/>
    <w:rsid w:val="00B22E3E"/>
    <w:rsid w:val="00B230CB"/>
    <w:rsid w:val="00B23B4F"/>
    <w:rsid w:val="00B2555C"/>
    <w:rsid w:val="00B27A9E"/>
    <w:rsid w:val="00B302AA"/>
    <w:rsid w:val="00B3093F"/>
    <w:rsid w:val="00B30F38"/>
    <w:rsid w:val="00B33933"/>
    <w:rsid w:val="00B34D38"/>
    <w:rsid w:val="00B35C74"/>
    <w:rsid w:val="00B3600E"/>
    <w:rsid w:val="00B4172E"/>
    <w:rsid w:val="00B42604"/>
    <w:rsid w:val="00B44664"/>
    <w:rsid w:val="00B448D4"/>
    <w:rsid w:val="00B46CE5"/>
    <w:rsid w:val="00B46FDD"/>
    <w:rsid w:val="00B47223"/>
    <w:rsid w:val="00B53A58"/>
    <w:rsid w:val="00B54083"/>
    <w:rsid w:val="00B5536E"/>
    <w:rsid w:val="00B56D90"/>
    <w:rsid w:val="00B575C6"/>
    <w:rsid w:val="00B57B0B"/>
    <w:rsid w:val="00B70EC6"/>
    <w:rsid w:val="00B71061"/>
    <w:rsid w:val="00B726E7"/>
    <w:rsid w:val="00B74D6C"/>
    <w:rsid w:val="00B77C54"/>
    <w:rsid w:val="00B80CFF"/>
    <w:rsid w:val="00B83414"/>
    <w:rsid w:val="00B83F92"/>
    <w:rsid w:val="00B84636"/>
    <w:rsid w:val="00B85C87"/>
    <w:rsid w:val="00B91FEB"/>
    <w:rsid w:val="00B95EE8"/>
    <w:rsid w:val="00BA0057"/>
    <w:rsid w:val="00BA0166"/>
    <w:rsid w:val="00BA4037"/>
    <w:rsid w:val="00BA528A"/>
    <w:rsid w:val="00BA6DEB"/>
    <w:rsid w:val="00BB0B19"/>
    <w:rsid w:val="00BB11C8"/>
    <w:rsid w:val="00BB28B5"/>
    <w:rsid w:val="00BB447F"/>
    <w:rsid w:val="00BB5922"/>
    <w:rsid w:val="00BB7E9A"/>
    <w:rsid w:val="00BC4299"/>
    <w:rsid w:val="00BD1271"/>
    <w:rsid w:val="00BD2BE2"/>
    <w:rsid w:val="00BD4028"/>
    <w:rsid w:val="00BD4B3B"/>
    <w:rsid w:val="00BE0902"/>
    <w:rsid w:val="00BE35FD"/>
    <w:rsid w:val="00BE39A7"/>
    <w:rsid w:val="00BE3B30"/>
    <w:rsid w:val="00BE4469"/>
    <w:rsid w:val="00BE478B"/>
    <w:rsid w:val="00BE569A"/>
    <w:rsid w:val="00BF0F8D"/>
    <w:rsid w:val="00BF4DA1"/>
    <w:rsid w:val="00BF5DBE"/>
    <w:rsid w:val="00BF72EB"/>
    <w:rsid w:val="00BF73D7"/>
    <w:rsid w:val="00C00771"/>
    <w:rsid w:val="00C026E7"/>
    <w:rsid w:val="00C0291D"/>
    <w:rsid w:val="00C03749"/>
    <w:rsid w:val="00C05BD2"/>
    <w:rsid w:val="00C077BE"/>
    <w:rsid w:val="00C1218D"/>
    <w:rsid w:val="00C13B6C"/>
    <w:rsid w:val="00C14783"/>
    <w:rsid w:val="00C17E74"/>
    <w:rsid w:val="00C200C3"/>
    <w:rsid w:val="00C231AA"/>
    <w:rsid w:val="00C26F33"/>
    <w:rsid w:val="00C27829"/>
    <w:rsid w:val="00C32321"/>
    <w:rsid w:val="00C33BE9"/>
    <w:rsid w:val="00C34A22"/>
    <w:rsid w:val="00C35A92"/>
    <w:rsid w:val="00C35CE5"/>
    <w:rsid w:val="00C37B1A"/>
    <w:rsid w:val="00C37E1F"/>
    <w:rsid w:val="00C406E1"/>
    <w:rsid w:val="00C42985"/>
    <w:rsid w:val="00C43714"/>
    <w:rsid w:val="00C43CDB"/>
    <w:rsid w:val="00C43E7F"/>
    <w:rsid w:val="00C44666"/>
    <w:rsid w:val="00C453F5"/>
    <w:rsid w:val="00C5063C"/>
    <w:rsid w:val="00C52570"/>
    <w:rsid w:val="00C5301B"/>
    <w:rsid w:val="00C53E0A"/>
    <w:rsid w:val="00C5415A"/>
    <w:rsid w:val="00C54B4F"/>
    <w:rsid w:val="00C556BF"/>
    <w:rsid w:val="00C57327"/>
    <w:rsid w:val="00C61698"/>
    <w:rsid w:val="00C61CE2"/>
    <w:rsid w:val="00C63632"/>
    <w:rsid w:val="00C63682"/>
    <w:rsid w:val="00C63AFC"/>
    <w:rsid w:val="00C63B1D"/>
    <w:rsid w:val="00C7027E"/>
    <w:rsid w:val="00C722BA"/>
    <w:rsid w:val="00C73A80"/>
    <w:rsid w:val="00C74545"/>
    <w:rsid w:val="00C74C3F"/>
    <w:rsid w:val="00C75D37"/>
    <w:rsid w:val="00C763FA"/>
    <w:rsid w:val="00C80AB7"/>
    <w:rsid w:val="00C813C4"/>
    <w:rsid w:val="00C81494"/>
    <w:rsid w:val="00C8175B"/>
    <w:rsid w:val="00C82CED"/>
    <w:rsid w:val="00C83C24"/>
    <w:rsid w:val="00C83DF2"/>
    <w:rsid w:val="00C8476E"/>
    <w:rsid w:val="00C86454"/>
    <w:rsid w:val="00C91086"/>
    <w:rsid w:val="00C914F8"/>
    <w:rsid w:val="00C925F5"/>
    <w:rsid w:val="00C92CB1"/>
    <w:rsid w:val="00C94B1D"/>
    <w:rsid w:val="00C96C85"/>
    <w:rsid w:val="00C97404"/>
    <w:rsid w:val="00C97C2C"/>
    <w:rsid w:val="00C97F74"/>
    <w:rsid w:val="00CA2AEC"/>
    <w:rsid w:val="00CB05B4"/>
    <w:rsid w:val="00CB257F"/>
    <w:rsid w:val="00CB267D"/>
    <w:rsid w:val="00CB2787"/>
    <w:rsid w:val="00CB34F9"/>
    <w:rsid w:val="00CB3AC8"/>
    <w:rsid w:val="00CB3D2D"/>
    <w:rsid w:val="00CB6B33"/>
    <w:rsid w:val="00CC1509"/>
    <w:rsid w:val="00CC3766"/>
    <w:rsid w:val="00CC3CBD"/>
    <w:rsid w:val="00CC510E"/>
    <w:rsid w:val="00CC6EA2"/>
    <w:rsid w:val="00CD18B6"/>
    <w:rsid w:val="00CD238C"/>
    <w:rsid w:val="00CD4776"/>
    <w:rsid w:val="00CD5E7F"/>
    <w:rsid w:val="00CD63D0"/>
    <w:rsid w:val="00CD6B18"/>
    <w:rsid w:val="00CE05DA"/>
    <w:rsid w:val="00CE1878"/>
    <w:rsid w:val="00CE2AD6"/>
    <w:rsid w:val="00CE738B"/>
    <w:rsid w:val="00CE7892"/>
    <w:rsid w:val="00CF0075"/>
    <w:rsid w:val="00CF0B49"/>
    <w:rsid w:val="00CF12DA"/>
    <w:rsid w:val="00CF78BE"/>
    <w:rsid w:val="00D00052"/>
    <w:rsid w:val="00D0127B"/>
    <w:rsid w:val="00D028F8"/>
    <w:rsid w:val="00D0703A"/>
    <w:rsid w:val="00D108E8"/>
    <w:rsid w:val="00D12775"/>
    <w:rsid w:val="00D13DAB"/>
    <w:rsid w:val="00D14DED"/>
    <w:rsid w:val="00D1510A"/>
    <w:rsid w:val="00D15168"/>
    <w:rsid w:val="00D1696A"/>
    <w:rsid w:val="00D16C60"/>
    <w:rsid w:val="00D20CCF"/>
    <w:rsid w:val="00D2376C"/>
    <w:rsid w:val="00D25A85"/>
    <w:rsid w:val="00D25F5C"/>
    <w:rsid w:val="00D376C4"/>
    <w:rsid w:val="00D424B5"/>
    <w:rsid w:val="00D44499"/>
    <w:rsid w:val="00D4473D"/>
    <w:rsid w:val="00D45BE9"/>
    <w:rsid w:val="00D46628"/>
    <w:rsid w:val="00D5115B"/>
    <w:rsid w:val="00D51A84"/>
    <w:rsid w:val="00D54022"/>
    <w:rsid w:val="00D55D6A"/>
    <w:rsid w:val="00D606DC"/>
    <w:rsid w:val="00D65BF0"/>
    <w:rsid w:val="00D65C5E"/>
    <w:rsid w:val="00D67151"/>
    <w:rsid w:val="00D67A6C"/>
    <w:rsid w:val="00D707A8"/>
    <w:rsid w:val="00D71A92"/>
    <w:rsid w:val="00D7271B"/>
    <w:rsid w:val="00D757A6"/>
    <w:rsid w:val="00D8144E"/>
    <w:rsid w:val="00D81BFD"/>
    <w:rsid w:val="00D8217A"/>
    <w:rsid w:val="00D82238"/>
    <w:rsid w:val="00D827A7"/>
    <w:rsid w:val="00D82882"/>
    <w:rsid w:val="00D84ECD"/>
    <w:rsid w:val="00D86E2E"/>
    <w:rsid w:val="00D904BA"/>
    <w:rsid w:val="00D907D5"/>
    <w:rsid w:val="00D9316E"/>
    <w:rsid w:val="00D94760"/>
    <w:rsid w:val="00D966BA"/>
    <w:rsid w:val="00D968AC"/>
    <w:rsid w:val="00DA11A6"/>
    <w:rsid w:val="00DA6C9B"/>
    <w:rsid w:val="00DA6DDE"/>
    <w:rsid w:val="00DB4A08"/>
    <w:rsid w:val="00DB567E"/>
    <w:rsid w:val="00DB5AF7"/>
    <w:rsid w:val="00DB5DAE"/>
    <w:rsid w:val="00DB77F6"/>
    <w:rsid w:val="00DC204A"/>
    <w:rsid w:val="00DC6C56"/>
    <w:rsid w:val="00DC78CD"/>
    <w:rsid w:val="00DD07F1"/>
    <w:rsid w:val="00DD1211"/>
    <w:rsid w:val="00DD2482"/>
    <w:rsid w:val="00DD47D5"/>
    <w:rsid w:val="00DD494A"/>
    <w:rsid w:val="00DD68BD"/>
    <w:rsid w:val="00DE421B"/>
    <w:rsid w:val="00DF1BC0"/>
    <w:rsid w:val="00DF4D72"/>
    <w:rsid w:val="00DF6038"/>
    <w:rsid w:val="00DF7510"/>
    <w:rsid w:val="00E00098"/>
    <w:rsid w:val="00E001F1"/>
    <w:rsid w:val="00E00256"/>
    <w:rsid w:val="00E01944"/>
    <w:rsid w:val="00E01D9C"/>
    <w:rsid w:val="00E038D9"/>
    <w:rsid w:val="00E041E6"/>
    <w:rsid w:val="00E04319"/>
    <w:rsid w:val="00E05F6F"/>
    <w:rsid w:val="00E101B7"/>
    <w:rsid w:val="00E13384"/>
    <w:rsid w:val="00E137D2"/>
    <w:rsid w:val="00E17499"/>
    <w:rsid w:val="00E216A7"/>
    <w:rsid w:val="00E236DE"/>
    <w:rsid w:val="00E23EC9"/>
    <w:rsid w:val="00E24708"/>
    <w:rsid w:val="00E25492"/>
    <w:rsid w:val="00E27952"/>
    <w:rsid w:val="00E33406"/>
    <w:rsid w:val="00E37204"/>
    <w:rsid w:val="00E401EE"/>
    <w:rsid w:val="00E402CC"/>
    <w:rsid w:val="00E40FB8"/>
    <w:rsid w:val="00E43602"/>
    <w:rsid w:val="00E43676"/>
    <w:rsid w:val="00E43829"/>
    <w:rsid w:val="00E44D39"/>
    <w:rsid w:val="00E524FD"/>
    <w:rsid w:val="00E57143"/>
    <w:rsid w:val="00E63531"/>
    <w:rsid w:val="00E6386B"/>
    <w:rsid w:val="00E67658"/>
    <w:rsid w:val="00E677BF"/>
    <w:rsid w:val="00E67A4F"/>
    <w:rsid w:val="00E71140"/>
    <w:rsid w:val="00E73B1F"/>
    <w:rsid w:val="00E747C8"/>
    <w:rsid w:val="00E7493A"/>
    <w:rsid w:val="00E75073"/>
    <w:rsid w:val="00E753CB"/>
    <w:rsid w:val="00E76CB8"/>
    <w:rsid w:val="00E76CBE"/>
    <w:rsid w:val="00E777F8"/>
    <w:rsid w:val="00E827BC"/>
    <w:rsid w:val="00E82EF4"/>
    <w:rsid w:val="00E833C8"/>
    <w:rsid w:val="00E86946"/>
    <w:rsid w:val="00E926B1"/>
    <w:rsid w:val="00E93B1B"/>
    <w:rsid w:val="00E9708F"/>
    <w:rsid w:val="00EA06ED"/>
    <w:rsid w:val="00EA26CF"/>
    <w:rsid w:val="00EA5978"/>
    <w:rsid w:val="00EB0D6A"/>
    <w:rsid w:val="00EB1AF8"/>
    <w:rsid w:val="00EB2760"/>
    <w:rsid w:val="00EB42B9"/>
    <w:rsid w:val="00EB61AA"/>
    <w:rsid w:val="00EB6454"/>
    <w:rsid w:val="00EC0579"/>
    <w:rsid w:val="00EC1C3B"/>
    <w:rsid w:val="00EC347E"/>
    <w:rsid w:val="00EC5BB7"/>
    <w:rsid w:val="00EC621F"/>
    <w:rsid w:val="00EC69A2"/>
    <w:rsid w:val="00EC6B8C"/>
    <w:rsid w:val="00EC7E57"/>
    <w:rsid w:val="00EC7E5D"/>
    <w:rsid w:val="00ED074B"/>
    <w:rsid w:val="00ED1F72"/>
    <w:rsid w:val="00ED3414"/>
    <w:rsid w:val="00ED6669"/>
    <w:rsid w:val="00EE4AEA"/>
    <w:rsid w:val="00EF128B"/>
    <w:rsid w:val="00EF16F3"/>
    <w:rsid w:val="00EF3B1E"/>
    <w:rsid w:val="00F03020"/>
    <w:rsid w:val="00F0304E"/>
    <w:rsid w:val="00F036BA"/>
    <w:rsid w:val="00F0523A"/>
    <w:rsid w:val="00F05EA6"/>
    <w:rsid w:val="00F06CC6"/>
    <w:rsid w:val="00F077DA"/>
    <w:rsid w:val="00F12A51"/>
    <w:rsid w:val="00F13132"/>
    <w:rsid w:val="00F14533"/>
    <w:rsid w:val="00F149D9"/>
    <w:rsid w:val="00F1557D"/>
    <w:rsid w:val="00F1573F"/>
    <w:rsid w:val="00F15D65"/>
    <w:rsid w:val="00F16CE3"/>
    <w:rsid w:val="00F1707D"/>
    <w:rsid w:val="00F202C3"/>
    <w:rsid w:val="00F2319D"/>
    <w:rsid w:val="00F232CE"/>
    <w:rsid w:val="00F23D99"/>
    <w:rsid w:val="00F2427E"/>
    <w:rsid w:val="00F264A6"/>
    <w:rsid w:val="00F26CC6"/>
    <w:rsid w:val="00F27CD3"/>
    <w:rsid w:val="00F33A2E"/>
    <w:rsid w:val="00F3442F"/>
    <w:rsid w:val="00F3582C"/>
    <w:rsid w:val="00F35D9F"/>
    <w:rsid w:val="00F368D3"/>
    <w:rsid w:val="00F36C1D"/>
    <w:rsid w:val="00F4047D"/>
    <w:rsid w:val="00F474F1"/>
    <w:rsid w:val="00F479D2"/>
    <w:rsid w:val="00F52BC6"/>
    <w:rsid w:val="00F61673"/>
    <w:rsid w:val="00F662CC"/>
    <w:rsid w:val="00F72591"/>
    <w:rsid w:val="00F73C2F"/>
    <w:rsid w:val="00F73D09"/>
    <w:rsid w:val="00F74764"/>
    <w:rsid w:val="00F75ED0"/>
    <w:rsid w:val="00F7796E"/>
    <w:rsid w:val="00F8134C"/>
    <w:rsid w:val="00F814E9"/>
    <w:rsid w:val="00F8169F"/>
    <w:rsid w:val="00F81974"/>
    <w:rsid w:val="00F84A6F"/>
    <w:rsid w:val="00F86257"/>
    <w:rsid w:val="00F8643F"/>
    <w:rsid w:val="00F9074E"/>
    <w:rsid w:val="00F91BA8"/>
    <w:rsid w:val="00F92B28"/>
    <w:rsid w:val="00F9430D"/>
    <w:rsid w:val="00F96CDA"/>
    <w:rsid w:val="00F97A06"/>
    <w:rsid w:val="00F97AC2"/>
    <w:rsid w:val="00F97BE2"/>
    <w:rsid w:val="00F97F00"/>
    <w:rsid w:val="00FA01F7"/>
    <w:rsid w:val="00FA02DB"/>
    <w:rsid w:val="00FA20C2"/>
    <w:rsid w:val="00FA3EE4"/>
    <w:rsid w:val="00FA4535"/>
    <w:rsid w:val="00FA5643"/>
    <w:rsid w:val="00FA6589"/>
    <w:rsid w:val="00FB1D56"/>
    <w:rsid w:val="00FB21CC"/>
    <w:rsid w:val="00FB2D60"/>
    <w:rsid w:val="00FB3359"/>
    <w:rsid w:val="00FB34DE"/>
    <w:rsid w:val="00FB4C36"/>
    <w:rsid w:val="00FB7AFC"/>
    <w:rsid w:val="00FC2213"/>
    <w:rsid w:val="00FC4CFB"/>
    <w:rsid w:val="00FD12C7"/>
    <w:rsid w:val="00FD6120"/>
    <w:rsid w:val="00FD6132"/>
    <w:rsid w:val="00FE25CA"/>
    <w:rsid w:val="00FE4C47"/>
    <w:rsid w:val="00FE625C"/>
    <w:rsid w:val="00FF0245"/>
    <w:rsid w:val="00FF07B5"/>
    <w:rsid w:val="00FF2A25"/>
    <w:rsid w:val="00FF336D"/>
    <w:rsid w:val="00FF4C45"/>
    <w:rsid w:val="00FF7F67"/>
    <w:rsid w:val="1302381E"/>
    <w:rsid w:val="2D733DF2"/>
    <w:rsid w:val="3C3F6185"/>
    <w:rsid w:val="65EC50F4"/>
    <w:rsid w:val="71E6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E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qFormat="1"/>
    <w:lsdException w:name="annotation reference" w:semiHidden="0" w:qFormat="1"/>
    <w:lsdException w:name="Title" w:semiHidden="0" w:uiPriority="0" w:unhideWhenUsed="0" w:qFormat="1"/>
    <w:lsdException w:name="Default Paragraph Font" w:uiPriority="1"/>
    <w:lsdException w:name="Subtitle" w:semiHidden="0" w:uiPriority="0"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uiPriority="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77BF"/>
    <w:pPr>
      <w:widowControl w:val="0"/>
      <w:jc w:val="both"/>
    </w:pPr>
    <w:rPr>
      <w:rFonts w:ascii="Calibri" w:hAnsi="Calibri"/>
      <w:kern w:val="2"/>
      <w:sz w:val="21"/>
      <w:szCs w:val="22"/>
    </w:rPr>
  </w:style>
  <w:style w:type="paragraph" w:styleId="1">
    <w:name w:val="heading 1"/>
    <w:basedOn w:val="a"/>
    <w:next w:val="a"/>
    <w:link w:val="1Char"/>
    <w:qFormat/>
    <w:rsid w:val="00E677BF"/>
    <w:pPr>
      <w:spacing w:line="360" w:lineRule="auto"/>
      <w:ind w:firstLineChars="200" w:firstLine="200"/>
      <w:outlineLvl w:val="0"/>
    </w:pPr>
    <w:rPr>
      <w:rFonts w:ascii="华文楷体" w:hAnsi="华文楷体"/>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677BF"/>
    <w:pPr>
      <w:jc w:val="left"/>
    </w:pPr>
  </w:style>
  <w:style w:type="paragraph" w:styleId="a4">
    <w:name w:val="Date"/>
    <w:basedOn w:val="a"/>
    <w:next w:val="a"/>
    <w:link w:val="Char0"/>
    <w:uiPriority w:val="99"/>
    <w:semiHidden/>
    <w:unhideWhenUsed/>
    <w:qFormat/>
    <w:rsid w:val="00E677BF"/>
    <w:pPr>
      <w:ind w:leftChars="2500" w:left="100"/>
    </w:pPr>
  </w:style>
  <w:style w:type="paragraph" w:styleId="a5">
    <w:name w:val="Balloon Text"/>
    <w:basedOn w:val="a"/>
    <w:link w:val="Char1"/>
    <w:qFormat/>
    <w:rsid w:val="00E677BF"/>
    <w:rPr>
      <w:sz w:val="18"/>
      <w:szCs w:val="18"/>
    </w:rPr>
  </w:style>
  <w:style w:type="paragraph" w:styleId="a6">
    <w:name w:val="footer"/>
    <w:basedOn w:val="a"/>
    <w:link w:val="Char2"/>
    <w:qFormat/>
    <w:rsid w:val="00E677BF"/>
    <w:pPr>
      <w:tabs>
        <w:tab w:val="center" w:pos="4153"/>
        <w:tab w:val="right" w:pos="8306"/>
      </w:tabs>
      <w:snapToGrid w:val="0"/>
      <w:jc w:val="left"/>
    </w:pPr>
    <w:rPr>
      <w:sz w:val="18"/>
      <w:szCs w:val="18"/>
    </w:rPr>
  </w:style>
  <w:style w:type="paragraph" w:styleId="a7">
    <w:name w:val="header"/>
    <w:basedOn w:val="a"/>
    <w:link w:val="Char3"/>
    <w:qFormat/>
    <w:rsid w:val="00E677BF"/>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rsid w:val="00E677BF"/>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9">
    <w:name w:val="footnote text"/>
    <w:basedOn w:val="a"/>
    <w:link w:val="Char5"/>
    <w:uiPriority w:val="99"/>
    <w:unhideWhenUsed/>
    <w:qFormat/>
    <w:rsid w:val="00E677BF"/>
    <w:pPr>
      <w:snapToGrid w:val="0"/>
      <w:jc w:val="left"/>
    </w:pPr>
    <w:rPr>
      <w:rFonts w:ascii="Times New Roman" w:hAnsi="Times New Roman"/>
      <w:sz w:val="18"/>
      <w:szCs w:val="18"/>
    </w:rPr>
  </w:style>
  <w:style w:type="paragraph" w:styleId="aa">
    <w:name w:val="Title"/>
    <w:basedOn w:val="a"/>
    <w:next w:val="a"/>
    <w:link w:val="Char6"/>
    <w:qFormat/>
    <w:rsid w:val="00E677BF"/>
    <w:pPr>
      <w:spacing w:before="240" w:after="60"/>
      <w:jc w:val="center"/>
      <w:outlineLvl w:val="0"/>
    </w:pPr>
    <w:rPr>
      <w:rFonts w:asciiTheme="majorHAnsi" w:hAnsiTheme="majorHAnsi" w:cstheme="majorBidi"/>
      <w:b/>
      <w:bCs/>
      <w:sz w:val="32"/>
      <w:szCs w:val="32"/>
    </w:rPr>
  </w:style>
  <w:style w:type="paragraph" w:styleId="ab">
    <w:name w:val="annotation subject"/>
    <w:basedOn w:val="a3"/>
    <w:next w:val="a3"/>
    <w:link w:val="Char7"/>
    <w:uiPriority w:val="99"/>
    <w:semiHidden/>
    <w:unhideWhenUsed/>
    <w:qFormat/>
    <w:rsid w:val="00E677BF"/>
    <w:rPr>
      <w:b/>
      <w:bCs/>
    </w:rPr>
  </w:style>
  <w:style w:type="table" w:styleId="ac">
    <w:name w:val="Table Grid"/>
    <w:basedOn w:val="a1"/>
    <w:uiPriority w:val="39"/>
    <w:qFormat/>
    <w:rsid w:val="00E677B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unhideWhenUsed/>
    <w:qFormat/>
    <w:rsid w:val="00E677BF"/>
    <w:rPr>
      <w:sz w:val="21"/>
      <w:szCs w:val="21"/>
    </w:rPr>
  </w:style>
  <w:style w:type="character" w:styleId="ae">
    <w:name w:val="footnote reference"/>
    <w:basedOn w:val="a0"/>
    <w:uiPriority w:val="99"/>
    <w:unhideWhenUsed/>
    <w:qFormat/>
    <w:rsid w:val="00E677BF"/>
    <w:rPr>
      <w:vertAlign w:val="superscript"/>
    </w:rPr>
  </w:style>
  <w:style w:type="paragraph" w:customStyle="1" w:styleId="10">
    <w:name w:val="列出段落1"/>
    <w:basedOn w:val="a"/>
    <w:link w:val="Char8"/>
    <w:uiPriority w:val="99"/>
    <w:qFormat/>
    <w:rsid w:val="00E677BF"/>
    <w:pPr>
      <w:ind w:firstLineChars="200" w:firstLine="420"/>
    </w:pPr>
    <w:rPr>
      <w:rFonts w:ascii="Times New Roman" w:hAnsi="Times New Roman"/>
      <w:szCs w:val="24"/>
    </w:rPr>
  </w:style>
  <w:style w:type="paragraph" w:customStyle="1" w:styleId="11">
    <w:name w:val="批注主题1"/>
    <w:basedOn w:val="a3"/>
    <w:next w:val="a3"/>
    <w:link w:val="af"/>
    <w:qFormat/>
    <w:rsid w:val="00E677BF"/>
    <w:rPr>
      <w:b/>
      <w:bCs/>
    </w:rPr>
  </w:style>
  <w:style w:type="paragraph" w:customStyle="1" w:styleId="2">
    <w:name w:val="列出段落2"/>
    <w:basedOn w:val="a"/>
    <w:qFormat/>
    <w:rsid w:val="00E677BF"/>
    <w:pPr>
      <w:ind w:firstLineChars="200" w:firstLine="420"/>
    </w:pPr>
    <w:rPr>
      <w:rFonts w:ascii="Times New Roman" w:hAnsi="Times New Roman"/>
      <w:szCs w:val="24"/>
    </w:rPr>
  </w:style>
  <w:style w:type="paragraph" w:customStyle="1" w:styleId="12">
    <w:name w:val="文档结构图1"/>
    <w:basedOn w:val="a"/>
    <w:link w:val="af0"/>
    <w:qFormat/>
    <w:rsid w:val="00E677BF"/>
    <w:rPr>
      <w:rFonts w:ascii="宋体"/>
      <w:sz w:val="18"/>
      <w:szCs w:val="18"/>
    </w:rPr>
  </w:style>
  <w:style w:type="paragraph" w:customStyle="1" w:styleId="13">
    <w:name w:val="修订1"/>
    <w:qFormat/>
    <w:rsid w:val="00E677BF"/>
  </w:style>
  <w:style w:type="character" w:customStyle="1" w:styleId="Char3">
    <w:name w:val="页眉 Char"/>
    <w:link w:val="a7"/>
    <w:semiHidden/>
    <w:qFormat/>
    <w:rsid w:val="00E677BF"/>
    <w:rPr>
      <w:sz w:val="18"/>
      <w:szCs w:val="18"/>
    </w:rPr>
  </w:style>
  <w:style w:type="character" w:customStyle="1" w:styleId="Char2">
    <w:name w:val="页脚 Char"/>
    <w:link w:val="a6"/>
    <w:rsid w:val="00E677BF"/>
    <w:rPr>
      <w:sz w:val="18"/>
      <w:szCs w:val="18"/>
    </w:rPr>
  </w:style>
  <w:style w:type="character" w:customStyle="1" w:styleId="Char1">
    <w:name w:val="批注框文本 Char"/>
    <w:link w:val="a5"/>
    <w:semiHidden/>
    <w:rsid w:val="00E677BF"/>
    <w:rPr>
      <w:sz w:val="18"/>
      <w:szCs w:val="18"/>
    </w:rPr>
  </w:style>
  <w:style w:type="character" w:customStyle="1" w:styleId="14">
    <w:name w:val="批注引用1"/>
    <w:rsid w:val="00E677BF"/>
    <w:rPr>
      <w:sz w:val="21"/>
      <w:szCs w:val="21"/>
    </w:rPr>
  </w:style>
  <w:style w:type="character" w:customStyle="1" w:styleId="Char">
    <w:name w:val="批注文字 Char"/>
    <w:basedOn w:val="a0"/>
    <w:link w:val="a3"/>
    <w:qFormat/>
    <w:rsid w:val="00E677BF"/>
  </w:style>
  <w:style w:type="character" w:customStyle="1" w:styleId="af">
    <w:name w:val="批注主题 字符"/>
    <w:link w:val="11"/>
    <w:semiHidden/>
    <w:qFormat/>
    <w:rsid w:val="00E677BF"/>
    <w:rPr>
      <w:b/>
      <w:bCs/>
    </w:rPr>
  </w:style>
  <w:style w:type="character" w:customStyle="1" w:styleId="af0">
    <w:name w:val="文档结构图 字符"/>
    <w:link w:val="12"/>
    <w:semiHidden/>
    <w:qFormat/>
    <w:rsid w:val="00E677BF"/>
    <w:rPr>
      <w:rFonts w:ascii="宋体" w:eastAsia="宋体"/>
      <w:sz w:val="18"/>
      <w:szCs w:val="18"/>
    </w:rPr>
  </w:style>
  <w:style w:type="character" w:customStyle="1" w:styleId="20">
    <w:name w:val="批注引用2"/>
    <w:rsid w:val="00E677BF"/>
    <w:rPr>
      <w:sz w:val="21"/>
      <w:szCs w:val="21"/>
    </w:rPr>
  </w:style>
  <w:style w:type="character" w:customStyle="1" w:styleId="Char7">
    <w:name w:val="批注主题 Char"/>
    <w:link w:val="ab"/>
    <w:uiPriority w:val="99"/>
    <w:semiHidden/>
    <w:qFormat/>
    <w:rsid w:val="00E677BF"/>
    <w:rPr>
      <w:rFonts w:ascii="Calibri" w:hAnsi="Calibri"/>
      <w:b/>
      <w:bCs/>
      <w:kern w:val="2"/>
      <w:sz w:val="21"/>
      <w:szCs w:val="22"/>
    </w:rPr>
  </w:style>
  <w:style w:type="character" w:customStyle="1" w:styleId="Char0">
    <w:name w:val="日期 Char"/>
    <w:link w:val="a4"/>
    <w:uiPriority w:val="99"/>
    <w:semiHidden/>
    <w:qFormat/>
    <w:rsid w:val="00E677BF"/>
    <w:rPr>
      <w:rFonts w:ascii="Calibri" w:hAnsi="Calibri"/>
      <w:kern w:val="2"/>
      <w:sz w:val="21"/>
      <w:szCs w:val="22"/>
    </w:rPr>
  </w:style>
  <w:style w:type="paragraph" w:customStyle="1" w:styleId="21">
    <w:name w:val="修订2"/>
    <w:hidden/>
    <w:uiPriority w:val="99"/>
    <w:semiHidden/>
    <w:qFormat/>
    <w:rsid w:val="00E677BF"/>
    <w:rPr>
      <w:rFonts w:ascii="Calibri" w:hAnsi="Calibri"/>
      <w:kern w:val="2"/>
      <w:sz w:val="21"/>
      <w:szCs w:val="22"/>
    </w:rPr>
  </w:style>
  <w:style w:type="character" w:customStyle="1" w:styleId="2SimHei2">
    <w:name w:val="正文文本 (2) + SimHei2"/>
    <w:qFormat/>
    <w:rsid w:val="00E677BF"/>
    <w:rPr>
      <w:rFonts w:ascii="黑体" w:eastAsia="黑体" w:hAnsi="黑体" w:cs="黑体"/>
      <w:sz w:val="30"/>
      <w:szCs w:val="30"/>
    </w:rPr>
  </w:style>
  <w:style w:type="character" w:customStyle="1" w:styleId="1Char">
    <w:name w:val="标题 1 Char"/>
    <w:basedOn w:val="a0"/>
    <w:link w:val="1"/>
    <w:qFormat/>
    <w:rsid w:val="00E677BF"/>
    <w:rPr>
      <w:rFonts w:ascii="华文楷体" w:hAnsi="华文楷体"/>
      <w:b/>
      <w:kern w:val="2"/>
      <w:sz w:val="32"/>
      <w:szCs w:val="28"/>
    </w:rPr>
  </w:style>
  <w:style w:type="character" w:customStyle="1" w:styleId="Char4">
    <w:name w:val="副标题 Char"/>
    <w:basedOn w:val="a0"/>
    <w:link w:val="a8"/>
    <w:qFormat/>
    <w:rsid w:val="00E677BF"/>
    <w:rPr>
      <w:rFonts w:asciiTheme="majorHAnsi" w:hAnsiTheme="majorHAnsi" w:cstheme="majorBidi"/>
      <w:bCs/>
      <w:kern w:val="28"/>
      <w:sz w:val="28"/>
      <w:szCs w:val="32"/>
    </w:rPr>
  </w:style>
  <w:style w:type="character" w:customStyle="1" w:styleId="Char6">
    <w:name w:val="标题 Char"/>
    <w:basedOn w:val="a0"/>
    <w:link w:val="aa"/>
    <w:qFormat/>
    <w:rsid w:val="00E677BF"/>
    <w:rPr>
      <w:rFonts w:asciiTheme="majorHAnsi" w:hAnsiTheme="majorHAnsi" w:cstheme="majorBidi"/>
      <w:b/>
      <w:bCs/>
      <w:kern w:val="2"/>
      <w:sz w:val="32"/>
      <w:szCs w:val="32"/>
    </w:rPr>
  </w:style>
  <w:style w:type="paragraph" w:customStyle="1" w:styleId="-11">
    <w:name w:val="彩色列表 - 强调文字颜色 11"/>
    <w:basedOn w:val="a"/>
    <w:uiPriority w:val="34"/>
    <w:qFormat/>
    <w:rsid w:val="00E677BF"/>
    <w:pPr>
      <w:ind w:firstLineChars="200" w:firstLine="420"/>
    </w:pPr>
    <w:rPr>
      <w:szCs w:val="24"/>
    </w:rPr>
  </w:style>
  <w:style w:type="paragraph" w:styleId="af1">
    <w:name w:val="List Paragraph"/>
    <w:basedOn w:val="a"/>
    <w:uiPriority w:val="34"/>
    <w:qFormat/>
    <w:rsid w:val="00E677BF"/>
    <w:pPr>
      <w:ind w:firstLineChars="200" w:firstLine="420"/>
    </w:pPr>
    <w:rPr>
      <w:szCs w:val="24"/>
    </w:rPr>
  </w:style>
  <w:style w:type="character" w:customStyle="1" w:styleId="Char8">
    <w:name w:val="列出段落 Char"/>
    <w:link w:val="10"/>
    <w:uiPriority w:val="99"/>
    <w:qFormat/>
    <w:rsid w:val="00E677BF"/>
    <w:rPr>
      <w:kern w:val="2"/>
      <w:sz w:val="21"/>
      <w:szCs w:val="24"/>
    </w:rPr>
  </w:style>
  <w:style w:type="character" w:customStyle="1" w:styleId="Char5">
    <w:name w:val="脚注文本 Char"/>
    <w:basedOn w:val="a0"/>
    <w:link w:val="a9"/>
    <w:uiPriority w:val="99"/>
    <w:qFormat/>
    <w:rsid w:val="00E677BF"/>
    <w:rPr>
      <w:kern w:val="2"/>
      <w:sz w:val="18"/>
      <w:szCs w:val="18"/>
    </w:rPr>
  </w:style>
  <w:style w:type="paragraph" w:customStyle="1" w:styleId="3">
    <w:name w:val="修订3"/>
    <w:hidden/>
    <w:uiPriority w:val="99"/>
    <w:semiHidden/>
    <w:qFormat/>
    <w:rsid w:val="00E677BF"/>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0D47CC-47DE-4E6C-9795-EDA5153A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248</Words>
  <Characters>1414</Characters>
  <Application>Microsoft Office Word</Application>
  <DocSecurity>0</DocSecurity>
  <Lines>11</Lines>
  <Paragraphs>3</Paragraphs>
  <ScaleCrop>false</ScaleCrop>
  <Company>微软中国</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张莹璐</dc:title>
  <dc:creator>WA00225</dc:creator>
  <cp:lastModifiedBy>WIN</cp:lastModifiedBy>
  <cp:revision>22</cp:revision>
  <dcterms:created xsi:type="dcterms:W3CDTF">2020-06-23T01:05:00Z</dcterms:created>
  <dcterms:modified xsi:type="dcterms:W3CDTF">2020-06-24T07:12:00Z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